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240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none" w:color="FFFFFF" w:sz="0"/>
              <w:left w:val="none" w:color="FFFFFF" w:sz="0"/>
              <w:bottom w:val="none" w:color="FFFFFF" w:sz="0"/>
              <w:right w:val="none" w:color="FFFFFF" w:sz="0"/>
            </w:tcBorders>
            <w:shd w:fill="C75B39" w:val="clear"/>
            <w:tcMar>
              <w:top w:type="dxa" w:w="40"/>
              <w:left w:type="dxa" w:w="120"/>
              <w:bottom w:type="dxa" w:w="40"/>
              <w:right w:type="dxa" w:w="120"/>
            </w:tcMar>
          </w:tcPr>
          <w:p>
            <w:r>
              <w:t xml:space="preserve"/>
            </w:r>
          </w:p>
        </w:tc>
      </w:tr>
    </w:tbl>
    <w:p>
      <w:pPr>
        <w:spacing w:after="200"/>
      </w:pPr>
    </w:p>
    <w:p>
      <w:pPr>
        <w:spacing w:after="120"/>
      </w:pPr>
      <w:r>
        <w:rPr>
          <w:rFonts w:ascii="Calibri" w:cs="Calibri" w:eastAsia="Calibri" w:hAnsi="Calibri"/>
          <w:b/>
          <w:bCs/>
          <w:color w:val="7A9E7E"/>
          <w:sz w:val="24"/>
          <w:szCs w:val="24"/>
        </w:rPr>
        <w:t xml:space="preserve">GMBA 612: Database Design &amp; SQL</w:t>
      </w:r>
    </w:p>
    <w:p>
      <w:pPr>
        <w:spacing w:after="80"/>
      </w:pPr>
      <w:r>
        <w:rPr>
          <w:rFonts w:ascii="Georgia" w:cs="Georgia" w:eastAsia="Georgia" w:hAnsi="Georgia"/>
          <w:b/>
          <w:bCs/>
          <w:color w:val="2D2A26"/>
          <w:sz w:val="52"/>
          <w:szCs w:val="52"/>
        </w:rPr>
        <w:t xml:space="preserve">PWA to Google Play Store</w:t>
      </w:r>
    </w:p>
    <w:p>
      <w:pPr>
        <w:spacing w:after="40"/>
      </w:pPr>
      <w:r>
        <w:rPr>
          <w:rFonts w:ascii="Georgia" w:cs="Georgia" w:eastAsia="Georgia" w:hAnsi="Georgia"/>
          <w:color w:val="4A4540"/>
          <w:sz w:val="28"/>
          <w:szCs w:val="28"/>
        </w:rPr>
        <w:t xml:space="preserve">Deployment Guide — HealthOne DB Mobile App</w:t>
      </w:r>
    </w:p>
    <w:p>
      <w:pPr>
        <w:spacing w:after="30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
        <w:gridCol w:w="9280"/>
      </w:tblGrid>
      <w:tr>
        <w:tc>
          <w:tcPr>
            <w:tcW w:type="dxa" w:w="80"/>
            <w:tcBorders>
              <w:top w:val="none" w:color="FFFFFF" w:sz="0"/>
              <w:left w:val="single" w:color="D4A843" w:sz="12"/>
              <w:bottom w:val="none" w:color="FFFFFF" w:sz="0"/>
              <w:right w:val="none" w:color="FFFFFF" w:sz="0"/>
            </w:tcBorders>
            <w:shd w:fill="D4A843" w:val="clear"/>
          </w:tcPr>
          <w:p>
            <w:r>
              <w:t xml:space="preserve"/>
            </w:r>
          </w:p>
        </w:tc>
        <w:tc>
          <w:tcPr>
            <w:tcW w:type="dxa" w:w="9280"/>
            <w:tcBorders>
              <w:top w:val="none" w:color="FFFFFF" w:sz="0"/>
              <w:left w:val="none" w:color="FFFFFF" w:sz="0"/>
              <w:bottom w:val="none" w:color="FFFFFF" w:sz="0"/>
              <w:right w:val="none" w:color="FFFFFF" w:sz="0"/>
            </w:tcBorders>
            <w:shd w:fill="F5EFE0" w:val="clear"/>
            <w:tcMar>
              <w:top w:type="dxa" w:w="120"/>
              <w:left w:type="dxa" w:w="200"/>
              <w:bottom w:type="dxa" w:w="120"/>
              <w:right w:type="dxa" w:w="200"/>
            </w:tcMar>
          </w:tcPr>
          <w:p>
            <w:pPr>
              <w:spacing w:after="60"/>
            </w:pPr>
            <w:r>
              <w:rPr>
                <w:rFonts w:ascii="Calibri" w:cs="Calibri" w:eastAsia="Calibri" w:hAnsi="Calibri"/>
                <w:color w:val="4A4540"/>
                <w:sz w:val="21"/>
                <w:szCs w:val="21"/>
              </w:rPr>
              <w:t xml:space="preserve">This guide walks you through getting your HealthOne DB mobile app from a working PWA on Hostinger into the Google Play Store.</w:t>
            </w:r>
          </w:p>
          <w:p>
            <w:pPr>
              <w:spacing w:after="60"/>
            </w:pPr>
            <w:r>
              <w:rPr>
                <w:rFonts w:ascii="Calibri" w:cs="Calibri" w:eastAsia="Calibri" w:hAnsi="Calibri"/>
                <w:color w:val="4A4540"/>
                <w:sz w:val="21"/>
                <w:szCs w:val="21"/>
              </w:rPr>
              <w:t xml:space="preserve">You have two paths: a GUI option (PWABuilder — no coding) or a CLI option (Bubblewrap — more control).</w:t>
            </w:r>
          </w:p>
          <w:p>
            <w:pPr>
              <w:spacing w:after="60"/>
            </w:pPr>
            <w:r>
              <w:rPr>
                <w:rFonts w:ascii="Calibri" w:cs="Calibri" w:eastAsia="Calibri" w:hAnsi="Calibri"/>
                <w:color w:val="4A4540"/>
                <w:sz w:val="21"/>
                <w:szCs w:val="21"/>
              </w:rPr>
              <w:t xml:space="preserve">Prerequisites: a working PWA on HTTPS and a Google Play Developer account ($25 one-time fee).</w:t>
            </w:r>
          </w:p>
        </w:tc>
      </w:tr>
    </w:tbl>
    <w:p>
      <w:pPr>
        <w:spacing w:after="60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none" w:color="FFFFFF" w:sz="0"/>
              <w:left w:val="none" w:color="FFFFFF" w:sz="0"/>
              <w:bottom w:val="none" w:color="FFFFFF" w:sz="0"/>
              <w:right w:val="none" w:color="FFFFFF" w:sz="0"/>
            </w:tcBorders>
            <w:shd w:fill="C75B39" w:val="clear"/>
            <w:tcMar>
              <w:top w:type="dxa" w:w="40"/>
              <w:left w:type="dxa" w:w="120"/>
              <w:bottom w:type="dxa" w:w="40"/>
              <w:right w:type="dxa" w:w="120"/>
            </w:tcMar>
          </w:tcPr>
          <w:p>
            <w:r>
              <w:t xml:space="preserve"/>
            </w:r>
          </w:p>
        </w:tc>
      </w:tr>
    </w:tbl>
    <w:p>
      <w:pPr>
        <w:spacing w:after="100"/>
      </w:pPr>
    </w:p>
    <w:p>
      <w:pPr>
        <w:spacing w:after="120"/>
      </w:pPr>
      <w:r>
        <w:rPr>
          <w:rFonts w:ascii="Calibri" w:cs="Calibri" w:eastAsia="Calibri" w:hAnsi="Calibri"/>
          <w:color w:val="6B6560"/>
          <w:sz w:val="20"/>
          <w:szCs w:val="20"/>
        </w:rPr>
        <w:t xml:space="preserve">Spring 2026  |  Gannon University  |  Business Analytics Program</w:t>
      </w:r>
    </w:p>
    <w:p>
      <w:pPr>
        <w:sectPr>
          <w:pgSz w:w="12240" w:h="15840" w:orient="portrait"/>
          <w:pgMar w:top="1440" w:right="1440" w:bottom="1440" w:left="1440" w:header="708" w:footer="708" w:gutter="0"/>
          <w:pgNumType/>
          <w:docGrid w:linePitch="360"/>
        </w:sectPr>
      </w:pPr>
    </w:p>
    <w:p>
      <w:pPr>
        <w:pStyle w:val="Heading1"/>
      </w:pPr>
      <w:r>
        <w:t xml:space="preserve">The Big Picture</w:t>
      </w:r>
    </w:p>
    <w:p>
      <w:pPr>
        <w:spacing w:after="120"/>
      </w:pPr>
      <w:r>
        <w:rPr>
          <w:rFonts w:ascii="Calibri" w:cs="Calibri" w:eastAsia="Calibri" w:hAnsi="Calibri"/>
          <w:color w:val="2D2A26"/>
          <w:sz w:val="22"/>
          <w:szCs w:val="22"/>
        </w:rPr>
        <w:t xml:space="preserve">Your HealthOne DB mobile app is a Progressive Web App (PWA). It’s already running on your phone through a browser. Getting it into the Google Play Store means wrapping it in a thin Android shell called a Trusted Web Activity (TWA). The app on the user’s phone will look and feel native — it has an icon, launches full-screen, and nobody knows it’s a web app underneath.</w:t>
      </w:r>
    </w:p>
    <w:p>
      <w:pPr>
        <w:spacing w:after="80"/>
      </w:pPr>
    </w:p>
    <w:p>
      <w:pPr>
        <w:spacing w:after="120"/>
      </w:pPr>
      <w:r>
        <w:rPr>
          <w:rFonts w:ascii="Calibri" w:cs="Calibri" w:eastAsia="Calibri" w:hAnsi="Calibri"/>
          <w:b/>
          <w:bCs/>
          <w:color w:val="2D2A26"/>
          <w:sz w:val="22"/>
          <w:szCs w:val="22"/>
        </w:rPr>
        <w:t xml:space="preserve">What you already have (built and deployed):</w:t>
      </w:r>
    </w:p>
    <w:p>
      <w:pPr>
        <w:spacing w:after="120"/>
      </w:pPr>
      <w:r>
        <w:rPr>
          <w:rFonts w:ascii="Calibri" w:cs="Calibri" w:eastAsia="Calibri" w:hAnsi="Calibri"/>
          <w:color w:val="2D2A26"/>
          <w:sz w:val="22"/>
          <w:szCs w:val="22"/>
        </w:rPr>
        <w:t xml:space="preserve">•  A PWA served over HTTPS on Hostinger (mobile.html + manifest.json + sw.js + icons)</w:t>
      </w:r>
    </w:p>
    <w:p>
      <w:pPr>
        <w:spacing w:after="120"/>
      </w:pPr>
      <w:r>
        <w:rPr>
          <w:rFonts w:ascii="Calibri" w:cs="Calibri" w:eastAsia="Calibri" w:hAnsi="Calibri"/>
          <w:color w:val="2D2A26"/>
          <w:sz w:val="22"/>
          <w:szCs w:val="22"/>
        </w:rPr>
        <w:t xml:space="preserve">•  A REST API layer (api/*.php) connecting to your MySQL database</w:t>
      </w:r>
    </w:p>
    <w:p>
      <w:pPr>
        <w:spacing w:after="120"/>
      </w:pPr>
      <w:r>
        <w:rPr>
          <w:rFonts w:ascii="Calibri" w:cs="Calibri" w:eastAsia="Calibri" w:hAnsi="Calibri"/>
          <w:color w:val="2D2A26"/>
          <w:sz w:val="22"/>
          <w:szCs w:val="22"/>
        </w:rPr>
        <w:t xml:space="preserve">•  App icons at all required sizes (192x192 and 512x512 minimum)</w:t>
      </w:r>
    </w:p>
    <w:p>
      <w:pPr>
        <w:spacing w:after="80"/>
      </w:pPr>
    </w:p>
    <w:p>
      <w:pPr>
        <w:spacing w:after="120"/>
      </w:pPr>
      <w:r>
        <w:rPr>
          <w:rFonts w:ascii="Calibri" w:cs="Calibri" w:eastAsia="Calibri" w:hAnsi="Calibri"/>
          <w:b/>
          <w:bCs/>
          <w:color w:val="2D2A26"/>
          <w:sz w:val="22"/>
          <w:szCs w:val="22"/>
        </w:rPr>
        <w:t xml:space="preserve">What you still need:</w:t>
      </w:r>
    </w:p>
    <w:p>
      <w:pPr>
        <w:spacing w:after="120"/>
      </w:pPr>
      <w:r>
        <w:rPr>
          <w:rFonts w:ascii="Calibri" w:cs="Calibri" w:eastAsia="Calibri" w:hAnsi="Calibri"/>
          <w:color w:val="2D2A26"/>
          <w:sz w:val="22"/>
          <w:szCs w:val="22"/>
        </w:rPr>
        <w:t xml:space="preserve">•  An Android App Bundle (.aab file) — this is what the Play Store accepts</w:t>
      </w:r>
    </w:p>
    <w:p>
      <w:pPr>
        <w:spacing w:after="120"/>
      </w:pPr>
      <w:r>
        <w:rPr>
          <w:rFonts w:ascii="Calibri" w:cs="Calibri" w:eastAsia="Calibri" w:hAnsi="Calibri"/>
          <w:color w:val="2D2A26"/>
          <w:sz w:val="22"/>
          <w:szCs w:val="22"/>
        </w:rPr>
        <w:t xml:space="preserve">•  A Digital Asset Links file (assetlinks.json) — proves you own both the app and the website</w:t>
      </w:r>
    </w:p>
    <w:p>
      <w:pPr>
        <w:spacing w:after="120"/>
      </w:pPr>
      <w:r>
        <w:rPr>
          <w:rFonts w:ascii="Calibri" w:cs="Calibri" w:eastAsia="Calibri" w:hAnsi="Calibri"/>
          <w:color w:val="2D2A26"/>
          <w:sz w:val="22"/>
          <w:szCs w:val="22"/>
        </w:rPr>
        <w:t xml:space="preserve">•  A Play Store listing (screenshots, description, etc.)</w:t>
      </w:r>
    </w:p>
    <w:p>
      <w:pPr>
        <w:spacing w:after="100"/>
      </w:pPr>
    </w:p>
    <w:p>
      <w:pPr>
        <w:pStyle w:val="Heading1"/>
      </w:pPr>
      <w:r>
        <w:t xml:space="preserve">Choose Your Path</w:t>
      </w:r>
    </w:p>
    <w:p>
      <w:pPr>
        <w:spacing w:after="120"/>
      </w:pPr>
      <w:r>
        <w:rPr>
          <w:rFonts w:ascii="Calibri" w:cs="Calibri" w:eastAsia="Calibri" w:hAnsi="Calibri"/>
          <w:color w:val="2D2A26"/>
          <w:sz w:val="22"/>
          <w:szCs w:val="22"/>
        </w:rPr>
        <w:t xml:space="preserve">You have two options. Both produce the same end result — an .aab file you upload to the Play Store.</w:t>
      </w:r>
    </w:p>
    <w:p>
      <w:pPr>
        <w:spacing w:after="6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560"/>
        <w:gridCol w:w="3900"/>
        <w:gridCol w:w="3900"/>
      </w:tblGrid>
      <w:tr>
        <w:tc>
          <w:tcPr>
            <w:tcW w:type="dxa" w:w="1560"/>
            <w:tcBorders>
              <w:top w:val="single" w:color="D9D0C3" w:sz="1"/>
              <w:left w:val="single" w:color="D9D0C3" w:sz="1"/>
              <w:bottom w:val="single" w:color="D9D0C3" w:sz="1"/>
              <w:right w:val="single" w:color="D9D0C3" w:sz="1"/>
            </w:tcBorders>
            <w:shd w:fill="2D2A26" w:val="clear"/>
            <w:tcMar>
              <w:top w:type="dxa" w:w="80"/>
              <w:left w:type="dxa" w:w="120"/>
              <w:bottom w:type="dxa" w:w="80"/>
              <w:right w:type="dxa" w:w="120"/>
            </w:tcMar>
          </w:tcPr>
          <w:p>
            <w:r>
              <w:rPr>
                <w:rFonts w:ascii="Georgia" w:cs="Georgia" w:eastAsia="Georgia" w:hAnsi="Georgia"/>
                <w:b/>
                <w:bCs/>
                <w:color w:val="FFFFFF"/>
                <w:sz w:val="20"/>
                <w:szCs w:val="20"/>
              </w:rPr>
              <w:t xml:space="preserve"/>
            </w:r>
          </w:p>
        </w:tc>
        <w:tc>
          <w:tcPr>
            <w:tcW w:type="dxa" w:w="3900"/>
            <w:tcBorders>
              <w:top w:val="single" w:color="D9D0C3" w:sz="1"/>
              <w:left w:val="single" w:color="D9D0C3" w:sz="1"/>
              <w:bottom w:val="single" w:color="D9D0C3" w:sz="1"/>
              <w:right w:val="single" w:color="D9D0C3" w:sz="1"/>
            </w:tcBorders>
            <w:shd w:fill="2D2A26" w:val="clear"/>
            <w:tcMar>
              <w:top w:type="dxa" w:w="80"/>
              <w:left w:type="dxa" w:w="120"/>
              <w:bottom w:type="dxa" w:w="80"/>
              <w:right w:type="dxa" w:w="120"/>
            </w:tcMar>
          </w:tcPr>
          <w:p>
            <w:r>
              <w:rPr>
                <w:rFonts w:ascii="Georgia" w:cs="Georgia" w:eastAsia="Georgia" w:hAnsi="Georgia"/>
                <w:b/>
                <w:bCs/>
                <w:color w:val="FFFFFF"/>
                <w:sz w:val="20"/>
                <w:szCs w:val="20"/>
              </w:rPr>
              <w:t xml:space="preserve">Path A: PWABuilder (GUI)</w:t>
            </w:r>
          </w:p>
        </w:tc>
        <w:tc>
          <w:tcPr>
            <w:tcW w:type="dxa" w:w="3900"/>
            <w:tcBorders>
              <w:top w:val="single" w:color="D9D0C3" w:sz="1"/>
              <w:left w:val="single" w:color="D9D0C3" w:sz="1"/>
              <w:bottom w:val="single" w:color="D9D0C3" w:sz="1"/>
              <w:right w:val="single" w:color="D9D0C3" w:sz="1"/>
            </w:tcBorders>
            <w:shd w:fill="2D2A26" w:val="clear"/>
            <w:tcMar>
              <w:top w:type="dxa" w:w="80"/>
              <w:left w:type="dxa" w:w="120"/>
              <w:bottom w:type="dxa" w:w="80"/>
              <w:right w:type="dxa" w:w="120"/>
            </w:tcMar>
          </w:tcPr>
          <w:p>
            <w:r>
              <w:rPr>
                <w:rFonts w:ascii="Georgia" w:cs="Georgia" w:eastAsia="Georgia" w:hAnsi="Georgia"/>
                <w:b/>
                <w:bCs/>
                <w:color w:val="FFFFFF"/>
                <w:sz w:val="20"/>
                <w:szCs w:val="20"/>
              </w:rPr>
              <w:t xml:space="preserve">Path B: Bubblewrap (CLI)</w:t>
            </w:r>
          </w:p>
        </w:tc>
      </w:tr>
      <w:tr>
        <w:tc>
          <w:tcPr>
            <w:tcW w:type="dxa" w:w="156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r>
              <w:rPr>
                <w:rFonts w:ascii="Calibri" w:cs="Calibri" w:eastAsia="Calibri" w:hAnsi="Calibri"/>
                <w:color w:val="2D2A26"/>
                <w:sz w:val="20"/>
                <w:szCs w:val="20"/>
              </w:rPr>
              <w:t xml:space="preserve">Difficulty</w:t>
            </w:r>
          </w:p>
        </w:tc>
        <w:tc>
          <w:tcPr>
            <w:tcW w:type="dxa" w:w="39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r>
              <w:rPr>
                <w:rFonts w:ascii="Calibri" w:cs="Calibri" w:eastAsia="Calibri" w:hAnsi="Calibri"/>
                <w:color w:val="2D2A26"/>
                <w:sz w:val="20"/>
                <w:szCs w:val="20"/>
              </w:rPr>
              <w:t xml:space="preserve">Easiest — point and click</w:t>
            </w:r>
          </w:p>
        </w:tc>
        <w:tc>
          <w:tcPr>
            <w:tcW w:type="dxa" w:w="39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r>
              <w:rPr>
                <w:rFonts w:ascii="Calibri" w:cs="Calibri" w:eastAsia="Calibri" w:hAnsi="Calibri"/>
                <w:color w:val="2D2A26"/>
                <w:sz w:val="20"/>
                <w:szCs w:val="20"/>
              </w:rPr>
              <w:t xml:space="preserve">Moderate — command line</w:t>
            </w:r>
          </w:p>
        </w:tc>
      </w:tr>
      <w:tr>
        <w:tc>
          <w:tcPr>
            <w:tcW w:type="dxa" w:w="156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r>
              <w:rPr>
                <w:rFonts w:ascii="Calibri" w:cs="Calibri" w:eastAsia="Calibri" w:hAnsi="Calibri"/>
                <w:color w:val="2D2A26"/>
                <w:sz w:val="20"/>
                <w:szCs w:val="20"/>
              </w:rPr>
              <w:t xml:space="preserve">Install required?</w:t>
            </w:r>
          </w:p>
        </w:tc>
        <w:tc>
          <w:tcPr>
            <w:tcW w:type="dxa" w:w="39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r>
              <w:rPr>
                <w:rFonts w:ascii="Calibri" w:cs="Calibri" w:eastAsia="Calibri" w:hAnsi="Calibri"/>
                <w:color w:val="2D2A26"/>
                <w:sz w:val="20"/>
                <w:szCs w:val="20"/>
              </w:rPr>
              <w:t xml:space="preserve">None (runs in browser)</w:t>
            </w:r>
          </w:p>
        </w:tc>
        <w:tc>
          <w:tcPr>
            <w:tcW w:type="dxa" w:w="39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r>
              <w:rPr>
                <w:rFonts w:ascii="Calibri" w:cs="Calibri" w:eastAsia="Calibri" w:hAnsi="Calibri"/>
                <w:color w:val="2D2A26"/>
                <w:sz w:val="20"/>
                <w:szCs w:val="20"/>
              </w:rPr>
              <w:t xml:space="preserve">Node.js + JDK 8 + Android SDK</w:t>
            </w:r>
          </w:p>
        </w:tc>
      </w:tr>
      <w:tr>
        <w:tc>
          <w:tcPr>
            <w:tcW w:type="dxa" w:w="156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r>
              <w:rPr>
                <w:rFonts w:ascii="Calibri" w:cs="Calibri" w:eastAsia="Calibri" w:hAnsi="Calibri"/>
                <w:color w:val="2D2A26"/>
                <w:sz w:val="20"/>
                <w:szCs w:val="20"/>
              </w:rPr>
              <w:t xml:space="preserve">Time</w:t>
            </w:r>
          </w:p>
        </w:tc>
        <w:tc>
          <w:tcPr>
            <w:tcW w:type="dxa" w:w="39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r>
              <w:rPr>
                <w:rFonts w:ascii="Calibri" w:cs="Calibri" w:eastAsia="Calibri" w:hAnsi="Calibri"/>
                <w:color w:val="2D2A26"/>
                <w:sz w:val="20"/>
                <w:szCs w:val="20"/>
              </w:rPr>
              <w:t xml:space="preserve">~10 minutes</w:t>
            </w:r>
          </w:p>
        </w:tc>
        <w:tc>
          <w:tcPr>
            <w:tcW w:type="dxa" w:w="39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r>
              <w:rPr>
                <w:rFonts w:ascii="Calibri" w:cs="Calibri" w:eastAsia="Calibri" w:hAnsi="Calibri"/>
                <w:color w:val="2D2A26"/>
                <w:sz w:val="20"/>
                <w:szCs w:val="20"/>
              </w:rPr>
              <w:t xml:space="preserve">~30 minutes first time</w:t>
            </w:r>
          </w:p>
        </w:tc>
      </w:tr>
      <w:tr>
        <w:tc>
          <w:tcPr>
            <w:tcW w:type="dxa" w:w="156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r>
              <w:rPr>
                <w:rFonts w:ascii="Calibri" w:cs="Calibri" w:eastAsia="Calibri" w:hAnsi="Calibri"/>
                <w:color w:val="2D2A26"/>
                <w:sz w:val="20"/>
                <w:szCs w:val="20"/>
              </w:rPr>
              <w:t xml:space="preserve">Control</w:t>
            </w:r>
          </w:p>
        </w:tc>
        <w:tc>
          <w:tcPr>
            <w:tcW w:type="dxa" w:w="39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r>
              <w:rPr>
                <w:rFonts w:ascii="Calibri" w:cs="Calibri" w:eastAsia="Calibri" w:hAnsi="Calibri"/>
                <w:color w:val="2D2A26"/>
                <w:sz w:val="20"/>
                <w:szCs w:val="20"/>
              </w:rPr>
              <w:t xml:space="preserve">Basic customization</w:t>
            </w:r>
          </w:p>
        </w:tc>
        <w:tc>
          <w:tcPr>
            <w:tcW w:type="dxa" w:w="39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r>
              <w:rPr>
                <w:rFonts w:ascii="Calibri" w:cs="Calibri" w:eastAsia="Calibri" w:hAnsi="Calibri"/>
                <w:color w:val="2D2A26"/>
                <w:sz w:val="20"/>
                <w:szCs w:val="20"/>
              </w:rPr>
              <w:t xml:space="preserve">Full control over every setting</w:t>
            </w:r>
          </w:p>
        </w:tc>
      </w:tr>
      <w:tr>
        <w:tc>
          <w:tcPr>
            <w:tcW w:type="dxa" w:w="156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r>
              <w:rPr>
                <w:rFonts w:ascii="Calibri" w:cs="Calibri" w:eastAsia="Calibri" w:hAnsi="Calibri"/>
                <w:color w:val="2D2A26"/>
                <w:sz w:val="20"/>
                <w:szCs w:val="20"/>
              </w:rPr>
              <w:t xml:space="preserve">Best for</w:t>
            </w:r>
          </w:p>
        </w:tc>
        <w:tc>
          <w:tcPr>
            <w:tcW w:type="dxa" w:w="39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r>
              <w:rPr>
                <w:rFonts w:ascii="Calibri" w:cs="Calibri" w:eastAsia="Calibri" w:hAnsi="Calibri"/>
                <w:color w:val="2D2A26"/>
                <w:sz w:val="20"/>
                <w:szCs w:val="20"/>
              </w:rPr>
              <w:t xml:space="preserve">Getting it done fast</w:t>
            </w:r>
          </w:p>
        </w:tc>
        <w:tc>
          <w:tcPr>
            <w:tcW w:type="dxa" w:w="39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r>
              <w:rPr>
                <w:rFonts w:ascii="Calibri" w:cs="Calibri" w:eastAsia="Calibri" w:hAnsi="Calibri"/>
                <w:color w:val="2D2A26"/>
                <w:sz w:val="20"/>
                <w:szCs w:val="20"/>
              </w:rPr>
              <w:t xml:space="preserve">Understanding the process deeply</w:t>
            </w:r>
          </w:p>
        </w:tc>
      </w:tr>
      <w:tr>
        <w:tc>
          <w:tcPr>
            <w:tcW w:type="dxa" w:w="156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r>
              <w:rPr>
                <w:rFonts w:ascii="Calibri" w:cs="Calibri" w:eastAsia="Calibri" w:hAnsi="Calibri"/>
                <w:color w:val="2D2A26"/>
                <w:sz w:val="20"/>
                <w:szCs w:val="20"/>
              </w:rPr>
              <w:t xml:space="preserve">Cost</w:t>
            </w:r>
          </w:p>
        </w:tc>
        <w:tc>
          <w:tcPr>
            <w:tcW w:type="dxa" w:w="39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r>
              <w:rPr>
                <w:rFonts w:ascii="Calibri" w:cs="Calibri" w:eastAsia="Calibri" w:hAnsi="Calibri"/>
                <w:color w:val="2D2A26"/>
                <w:sz w:val="20"/>
                <w:szCs w:val="20"/>
              </w:rPr>
              <w:t xml:space="preserve">Free</w:t>
            </w:r>
          </w:p>
        </w:tc>
        <w:tc>
          <w:tcPr>
            <w:tcW w:type="dxa" w:w="39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r>
              <w:rPr>
                <w:rFonts w:ascii="Calibri" w:cs="Calibri" w:eastAsia="Calibri" w:hAnsi="Calibri"/>
                <w:color w:val="2D2A26"/>
                <w:sz w:val="20"/>
                <w:szCs w:val="20"/>
              </w:rPr>
              <w:t xml:space="preserve">Free</w:t>
            </w:r>
          </w:p>
        </w:tc>
      </w:tr>
    </w:tbl>
    <w:p>
      <w:pPr>
        <w:spacing w:after="100"/>
      </w:pPr>
    </w:p>
    <w:p>
      <w:pPr>
        <w:pStyle w:val="Heading1"/>
      </w:pPr>
      <w:r>
        <w:t xml:space="preserve">Path A: PWABuilder (Recommended)</w:t>
      </w:r>
    </w:p>
    <w:p>
      <w:pPr>
        <w:spacing w:after="120"/>
      </w:pPr>
      <w:r>
        <w:rPr>
          <w:rFonts w:ascii="Calibri" w:cs="Calibri" w:eastAsia="Calibri" w:hAnsi="Calibri"/>
          <w:color w:val="2D2A26"/>
          <w:sz w:val="22"/>
          <w:szCs w:val="22"/>
        </w:rPr>
        <w:t xml:space="preserve">PWABuilder is Microsoft’s free tool that uses Bubblewrap under the hood but gives you a visual interface. No installs, no terminal commands.</w:t>
      </w:r>
    </w:p>
    <w:p>
      <w:pPr>
        <w:spacing w:after="60"/>
      </w:pPr>
    </w:p>
    <w:p>
      <w:pPr>
        <w:pBdr>
          <w:bottom w:val="single" w:color="C75B39" w:sz="4"/>
        </w:pBdr>
        <w:spacing w:after="100" w:before="300"/>
      </w:pPr>
      <w:r>
        <w:rPr>
          <w:rFonts w:ascii="Georgia" w:cs="Georgia" w:eastAsia="Georgia" w:hAnsi="Georgia"/>
          <w:b/>
          <w:bCs/>
          <w:color w:val="C75B39"/>
          <w:sz w:val="28"/>
          <w:szCs w:val="28"/>
        </w:rPr>
        <w:t xml:space="preserve">Step 1:  </w:t>
      </w:r>
      <w:r>
        <w:rPr>
          <w:rFonts w:ascii="Georgia" w:cs="Georgia" w:eastAsia="Georgia" w:hAnsi="Georgia"/>
          <w:color w:val="2D2A26"/>
          <w:sz w:val="26"/>
          <w:szCs w:val="26"/>
        </w:rPr>
        <w:t xml:space="preserve">Visit PWABuilder</w:t>
      </w:r>
    </w:p>
    <w:p>
      <w:pPr>
        <w:spacing w:after="120"/>
      </w:pPr>
      <w:r>
        <w:rPr>
          <w:rFonts w:ascii="Calibri" w:cs="Calibri" w:eastAsia="Calibri" w:hAnsi="Calibri"/>
          <w:color w:val="2D2A26"/>
          <w:sz w:val="22"/>
          <w:szCs w:val="22"/>
        </w:rPr>
        <w:t xml:space="preserve">Open https://www.pwabuilder.com in your browser.</w:t>
      </w:r>
    </w:p>
    <w:p>
      <w:pPr>
        <w:spacing w:after="120"/>
      </w:pPr>
      <w:r>
        <w:rPr>
          <w:rFonts w:ascii="Calibri" w:cs="Calibri" w:eastAsia="Calibri" w:hAnsi="Calibri"/>
          <w:color w:val="2D2A26"/>
          <w:sz w:val="22"/>
          <w:szCs w:val="22"/>
        </w:rPr>
        <w:t xml:space="preserve">Enter your PWA URL in the text box (e.g., https://brainandbot.ai/demo/healthone/mobile.html) and click Start.</w:t>
      </w:r>
    </w:p>
    <w:p>
      <w:pPr>
        <w:spacing w:after="120"/>
      </w:pPr>
      <w:r>
        <w:rPr>
          <w:rFonts w:ascii="Calibri" w:cs="Calibri" w:eastAsia="Calibri" w:hAnsi="Calibri"/>
          <w:color w:val="2D2A26"/>
          <w:sz w:val="22"/>
          <w:szCs w:val="22"/>
        </w:rPr>
        <w:t xml:space="preserve">PWABuilder will analyze your manifest, service worker, and icons. It’ll show you a score card. If everything’s green, you’re ready to package.</w:t>
      </w:r>
    </w:p>
    <w:p>
      <w:pPr>
        <w:spacing w:after="6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
        <w:gridCol w:w="9280"/>
      </w:tblGrid>
      <w:tr>
        <w:tc>
          <w:tcPr>
            <w:tcW w:type="dxa" w:w="80"/>
            <w:tcBorders>
              <w:top w:val="none" w:color="FFFFFF" w:sz="0"/>
              <w:left w:val="single" w:color="7A9E7E" w:sz="12"/>
              <w:bottom w:val="none" w:color="FFFFFF" w:sz="0"/>
              <w:right w:val="none" w:color="FFFFFF" w:sz="0"/>
            </w:tcBorders>
            <w:shd w:fill="7A9E7E" w:val="clear"/>
          </w:tcPr>
          <w:p>
            <w:r>
              <w:t xml:space="preserve"/>
            </w:r>
          </w:p>
        </w:tc>
        <w:tc>
          <w:tcPr>
            <w:tcW w:type="dxa" w:w="9280"/>
            <w:tcBorders>
              <w:top w:val="none" w:color="FFFFFF" w:sz="0"/>
              <w:left w:val="none" w:color="FFFFFF" w:sz="0"/>
              <w:bottom w:val="none" w:color="FFFFFF" w:sz="0"/>
              <w:right w:val="none" w:color="FFFFFF" w:sz="0"/>
            </w:tcBorders>
            <w:shd w:fill="F5EFE0" w:val="clear"/>
            <w:tcMar>
              <w:top w:type="dxa" w:w="120"/>
              <w:left w:type="dxa" w:w="200"/>
              <w:bottom w:type="dxa" w:w="120"/>
              <w:right w:type="dxa" w:w="200"/>
            </w:tcMar>
          </w:tcPr>
          <w:p>
            <w:pPr>
              <w:spacing w:after="60"/>
            </w:pPr>
            <w:r>
              <w:rPr>
                <w:rFonts w:ascii="Georgia" w:cs="Georgia" w:eastAsia="Georgia" w:hAnsi="Georgia"/>
                <w:b/>
                <w:bCs/>
                <w:color w:val="7A9E7E"/>
                <w:sz w:val="22"/>
                <w:szCs w:val="22"/>
              </w:rPr>
              <w:t xml:space="preserve">Tip</w:t>
            </w:r>
          </w:p>
          <w:p>
            <w:pPr>
              <w:spacing w:after="60"/>
            </w:pPr>
            <w:r>
              <w:rPr>
                <w:rFonts w:ascii="Calibri" w:cs="Calibri" w:eastAsia="Calibri" w:hAnsi="Calibri"/>
                <w:color w:val="4A4540"/>
                <w:sz w:val="21"/>
                <w:szCs w:val="21"/>
              </w:rPr>
              <w:t xml:space="preserve">If PWABuilder flags any issues (missing icon sizes, service worker problems), fix them on Hostinger first, then re-scan. Your app should already pass since we built the manifest, service worker, and icons to spec.</w:t>
            </w:r>
          </w:p>
        </w:tc>
      </w:tr>
    </w:tbl>
    <w:p>
      <w:pPr>
        <w:spacing w:after="80"/>
      </w:pPr>
    </w:p>
    <w:p>
      <w:pPr>
        <w:pBdr>
          <w:bottom w:val="single" w:color="C75B39" w:sz="4"/>
        </w:pBdr>
        <w:spacing w:after="100" w:before="300"/>
      </w:pPr>
      <w:r>
        <w:rPr>
          <w:rFonts w:ascii="Georgia" w:cs="Georgia" w:eastAsia="Georgia" w:hAnsi="Georgia"/>
          <w:b/>
          <w:bCs/>
          <w:color w:val="C75B39"/>
          <w:sz w:val="28"/>
          <w:szCs w:val="28"/>
        </w:rPr>
        <w:t xml:space="preserve">Step 2:  </w:t>
      </w:r>
      <w:r>
        <w:rPr>
          <w:rFonts w:ascii="Georgia" w:cs="Georgia" w:eastAsia="Georgia" w:hAnsi="Georgia"/>
          <w:color w:val="2D2A26"/>
          <w:sz w:val="26"/>
          <w:szCs w:val="26"/>
        </w:rPr>
        <w:t xml:space="preserve">Generate the Android Package</w:t>
      </w:r>
    </w:p>
    <w:p>
      <w:pPr>
        <w:spacing w:after="120"/>
      </w:pPr>
      <w:r>
        <w:rPr>
          <w:rFonts w:ascii="Calibri" w:cs="Calibri" w:eastAsia="Calibri" w:hAnsi="Calibri"/>
          <w:color w:val="2D2A26"/>
          <w:sz w:val="22"/>
          <w:szCs w:val="22"/>
        </w:rPr>
        <w:t xml:space="preserve">Click the Next button to reach the packaging page, then click Store Package under the Android section.</w:t>
      </w:r>
    </w:p>
    <w:p>
      <w:pPr>
        <w:spacing w:after="120"/>
      </w:pPr>
      <w:r>
        <w:rPr>
          <w:rFonts w:ascii="Calibri" w:cs="Calibri" w:eastAsia="Calibri" w:hAnsi="Calibri"/>
          <w:color w:val="2D2A26"/>
          <w:sz w:val="22"/>
          <w:szCs w:val="22"/>
        </w:rPr>
        <w:t xml:space="preserve">You’ll see a configuration form. Here’s what to enter:</w:t>
      </w:r>
    </w:p>
    <w:p>
      <w:pPr>
        <w:spacing w:after="6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6240"/>
      </w:tblGrid>
      <w:tr>
        <w:tc>
          <w:tcPr>
            <w:tcW w:type="dxa" w:w="3120"/>
            <w:tcBorders>
              <w:top w:val="single" w:color="D9D0C3" w:sz="1"/>
              <w:left w:val="single" w:color="D9D0C3" w:sz="1"/>
              <w:bottom w:val="single" w:color="D9D0C3" w:sz="1"/>
              <w:right w:val="single" w:color="D9D0C3" w:sz="1"/>
            </w:tcBorders>
            <w:shd w:fill="2D2A26" w:val="clear"/>
            <w:tcMar>
              <w:top w:type="dxa" w:w="80"/>
              <w:left w:type="dxa" w:w="120"/>
              <w:bottom w:type="dxa" w:w="80"/>
              <w:right w:type="dxa" w:w="120"/>
            </w:tcMar>
          </w:tcPr>
          <w:p>
            <w:r>
              <w:rPr>
                <w:rFonts w:ascii="Georgia" w:cs="Georgia" w:eastAsia="Georgia" w:hAnsi="Georgia"/>
                <w:b/>
                <w:bCs/>
                <w:color w:val="FFFFFF"/>
                <w:sz w:val="20"/>
                <w:szCs w:val="20"/>
              </w:rPr>
              <w:t xml:space="preserve">Field</w:t>
            </w:r>
          </w:p>
        </w:tc>
        <w:tc>
          <w:tcPr>
            <w:tcW w:type="dxa" w:w="6240"/>
            <w:tcBorders>
              <w:top w:val="single" w:color="D9D0C3" w:sz="1"/>
              <w:left w:val="single" w:color="D9D0C3" w:sz="1"/>
              <w:bottom w:val="single" w:color="D9D0C3" w:sz="1"/>
              <w:right w:val="single" w:color="D9D0C3" w:sz="1"/>
            </w:tcBorders>
            <w:shd w:fill="2D2A26" w:val="clear"/>
            <w:tcMar>
              <w:top w:type="dxa" w:w="80"/>
              <w:left w:type="dxa" w:w="120"/>
              <w:bottom w:type="dxa" w:w="80"/>
              <w:right w:type="dxa" w:w="120"/>
            </w:tcMar>
          </w:tcPr>
          <w:p>
            <w:r>
              <w:rPr>
                <w:rFonts w:ascii="Georgia" w:cs="Georgia" w:eastAsia="Georgia" w:hAnsi="Georgia"/>
                <w:b/>
                <w:bCs/>
                <w:color w:val="FFFFFF"/>
                <w:sz w:val="20"/>
                <w:szCs w:val="20"/>
              </w:rPr>
              <w:t xml:space="preserve">What to Enter</w:t>
            </w:r>
          </w:p>
        </w:tc>
      </w:tr>
      <w:tr>
        <w:tc>
          <w:tcPr>
            <w:tcW w:type="dxa" w:w="312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r>
              <w:rPr>
                <w:rFonts w:ascii="Calibri" w:cs="Calibri" w:eastAsia="Calibri" w:hAnsi="Calibri"/>
                <w:color w:val="2D2A26"/>
                <w:sz w:val="20"/>
                <w:szCs w:val="20"/>
              </w:rPr>
              <w:t xml:space="preserve">Package ID</w:t>
            </w:r>
          </w:p>
        </w:tc>
        <w:tc>
          <w:tcPr>
            <w:tcW w:type="dxa" w:w="624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r>
              <w:rPr>
                <w:rFonts w:ascii="Calibri" w:cs="Calibri" w:eastAsia="Calibri" w:hAnsi="Calibri"/>
                <w:color w:val="2D2A26"/>
                <w:sz w:val="20"/>
                <w:szCs w:val="20"/>
              </w:rPr>
              <w:t xml:space="preserve">ai.brainandbot.healthone (reverse domain + app name)</w:t>
            </w:r>
          </w:p>
        </w:tc>
      </w:tr>
      <w:tr>
        <w:tc>
          <w:tcPr>
            <w:tcW w:type="dxa" w:w="312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r>
              <w:rPr>
                <w:rFonts w:ascii="Calibri" w:cs="Calibri" w:eastAsia="Calibri" w:hAnsi="Calibri"/>
                <w:color w:val="2D2A26"/>
                <w:sz w:val="20"/>
                <w:szCs w:val="20"/>
              </w:rPr>
              <w:t xml:space="preserve">App Name</w:t>
            </w:r>
          </w:p>
        </w:tc>
        <w:tc>
          <w:tcPr>
            <w:tcW w:type="dxa" w:w="624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r>
              <w:rPr>
                <w:rFonts w:ascii="Calibri" w:cs="Calibri" w:eastAsia="Calibri" w:hAnsi="Calibri"/>
                <w:color w:val="2D2A26"/>
                <w:sz w:val="20"/>
                <w:szCs w:val="20"/>
              </w:rPr>
              <w:t xml:space="preserve">HealthOne DB</w:t>
            </w:r>
          </w:p>
        </w:tc>
      </w:tr>
      <w:tr>
        <w:tc>
          <w:tcPr>
            <w:tcW w:type="dxa" w:w="312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r>
              <w:rPr>
                <w:rFonts w:ascii="Calibri" w:cs="Calibri" w:eastAsia="Calibri" w:hAnsi="Calibri"/>
                <w:color w:val="2D2A26"/>
                <w:sz w:val="20"/>
                <w:szCs w:val="20"/>
              </w:rPr>
              <w:t xml:space="preserve">Launcher Name</w:t>
            </w:r>
          </w:p>
        </w:tc>
        <w:tc>
          <w:tcPr>
            <w:tcW w:type="dxa" w:w="624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r>
              <w:rPr>
                <w:rFonts w:ascii="Calibri" w:cs="Calibri" w:eastAsia="Calibri" w:hAnsi="Calibri"/>
                <w:color w:val="2D2A26"/>
                <w:sz w:val="20"/>
                <w:szCs w:val="20"/>
              </w:rPr>
              <w:t xml:space="preserve">HealthOne</w:t>
            </w:r>
          </w:p>
        </w:tc>
      </w:tr>
      <w:tr>
        <w:tc>
          <w:tcPr>
            <w:tcW w:type="dxa" w:w="312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r>
              <w:rPr>
                <w:rFonts w:ascii="Calibri" w:cs="Calibri" w:eastAsia="Calibri" w:hAnsi="Calibri"/>
                <w:color w:val="2D2A26"/>
                <w:sz w:val="20"/>
                <w:szCs w:val="20"/>
              </w:rPr>
              <w:t xml:space="preserve">App Version</w:t>
            </w:r>
          </w:p>
        </w:tc>
        <w:tc>
          <w:tcPr>
            <w:tcW w:type="dxa" w:w="624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r>
              <w:rPr>
                <w:rFonts w:ascii="Calibri" w:cs="Calibri" w:eastAsia="Calibri" w:hAnsi="Calibri"/>
                <w:color w:val="2D2A26"/>
                <w:sz w:val="20"/>
                <w:szCs w:val="20"/>
              </w:rPr>
              <w:t xml:space="preserve">1.0.0</w:t>
            </w:r>
          </w:p>
        </w:tc>
      </w:tr>
      <w:tr>
        <w:tc>
          <w:tcPr>
            <w:tcW w:type="dxa" w:w="312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r>
              <w:rPr>
                <w:rFonts w:ascii="Calibri" w:cs="Calibri" w:eastAsia="Calibri" w:hAnsi="Calibri"/>
                <w:color w:val="2D2A26"/>
                <w:sz w:val="20"/>
                <w:szCs w:val="20"/>
              </w:rPr>
              <w:t xml:space="preserve">App Version Code</w:t>
            </w:r>
          </w:p>
        </w:tc>
        <w:tc>
          <w:tcPr>
            <w:tcW w:type="dxa" w:w="624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r>
              <w:rPr>
                <w:rFonts w:ascii="Calibri" w:cs="Calibri" w:eastAsia="Calibri" w:hAnsi="Calibri"/>
                <w:color w:val="2D2A26"/>
                <w:sz w:val="20"/>
                <w:szCs w:val="20"/>
              </w:rPr>
              <w:t xml:space="preserve">1</w:t>
            </w:r>
          </w:p>
        </w:tc>
      </w:tr>
      <w:tr>
        <w:tc>
          <w:tcPr>
            <w:tcW w:type="dxa" w:w="312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r>
              <w:rPr>
                <w:rFonts w:ascii="Calibri" w:cs="Calibri" w:eastAsia="Calibri" w:hAnsi="Calibri"/>
                <w:color w:val="2D2A26"/>
                <w:sz w:val="20"/>
                <w:szCs w:val="20"/>
              </w:rPr>
              <w:t xml:space="preserve">Host</w:t>
            </w:r>
          </w:p>
        </w:tc>
        <w:tc>
          <w:tcPr>
            <w:tcW w:type="dxa" w:w="624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r>
              <w:rPr>
                <w:rFonts w:ascii="Calibri" w:cs="Calibri" w:eastAsia="Calibri" w:hAnsi="Calibri"/>
                <w:color w:val="2D2A26"/>
                <w:sz w:val="20"/>
                <w:szCs w:val="20"/>
              </w:rPr>
              <w:t xml:space="preserve">brainandbot.ai</w:t>
            </w:r>
          </w:p>
        </w:tc>
      </w:tr>
      <w:tr>
        <w:tc>
          <w:tcPr>
            <w:tcW w:type="dxa" w:w="312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r>
              <w:rPr>
                <w:rFonts w:ascii="Calibri" w:cs="Calibri" w:eastAsia="Calibri" w:hAnsi="Calibri"/>
                <w:color w:val="2D2A26"/>
                <w:sz w:val="20"/>
                <w:szCs w:val="20"/>
              </w:rPr>
              <w:t xml:space="preserve">Start URL</w:t>
            </w:r>
          </w:p>
        </w:tc>
        <w:tc>
          <w:tcPr>
            <w:tcW w:type="dxa" w:w="624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r>
              <w:rPr>
                <w:rFonts w:ascii="Calibri" w:cs="Calibri" w:eastAsia="Calibri" w:hAnsi="Calibri"/>
                <w:color w:val="2D2A26"/>
                <w:sz w:val="20"/>
                <w:szCs w:val="20"/>
              </w:rPr>
              <w:t xml:space="preserve">/demo/healthone/mobile.html</w:t>
            </w:r>
          </w:p>
        </w:tc>
      </w:tr>
      <w:tr>
        <w:tc>
          <w:tcPr>
            <w:tcW w:type="dxa" w:w="312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r>
              <w:rPr>
                <w:rFonts w:ascii="Calibri" w:cs="Calibri" w:eastAsia="Calibri" w:hAnsi="Calibri"/>
                <w:color w:val="2D2A26"/>
                <w:sz w:val="20"/>
                <w:szCs w:val="20"/>
              </w:rPr>
              <w:t xml:space="preserve">Status Bar Color</w:t>
            </w:r>
          </w:p>
        </w:tc>
        <w:tc>
          <w:tcPr>
            <w:tcW w:type="dxa" w:w="624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r>
              <w:rPr>
                <w:rFonts w:ascii="Calibri" w:cs="Calibri" w:eastAsia="Calibri" w:hAnsi="Calibri"/>
                <w:color w:val="2D2A26"/>
                <w:sz w:val="20"/>
                <w:szCs w:val="20"/>
              </w:rPr>
              <w:t xml:space="preserve">#C75B39 (terracotta)</w:t>
            </w:r>
          </w:p>
        </w:tc>
      </w:tr>
      <w:tr>
        <w:tc>
          <w:tcPr>
            <w:tcW w:type="dxa" w:w="312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r>
              <w:rPr>
                <w:rFonts w:ascii="Calibri" w:cs="Calibri" w:eastAsia="Calibri" w:hAnsi="Calibri"/>
                <w:color w:val="2D2A26"/>
                <w:sz w:val="20"/>
                <w:szCs w:val="20"/>
              </w:rPr>
              <w:t xml:space="preserve">Nav Bar Color</w:t>
            </w:r>
          </w:p>
        </w:tc>
        <w:tc>
          <w:tcPr>
            <w:tcW w:type="dxa" w:w="624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r>
              <w:rPr>
                <w:rFonts w:ascii="Calibri" w:cs="Calibri" w:eastAsia="Calibri" w:hAnsi="Calibri"/>
                <w:color w:val="2D2A26"/>
                <w:sz w:val="20"/>
                <w:szCs w:val="20"/>
              </w:rPr>
              <w:t xml:space="preserve">#2D2A26 (dark)</w:t>
            </w:r>
          </w:p>
        </w:tc>
      </w:tr>
      <w:tr>
        <w:tc>
          <w:tcPr>
            <w:tcW w:type="dxa" w:w="312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r>
              <w:rPr>
                <w:rFonts w:ascii="Calibri" w:cs="Calibri" w:eastAsia="Calibri" w:hAnsi="Calibri"/>
                <w:color w:val="2D2A26"/>
                <w:sz w:val="20"/>
                <w:szCs w:val="20"/>
              </w:rPr>
              <w:t xml:space="preserve">Signing Key</w:t>
            </w:r>
          </w:p>
        </w:tc>
        <w:tc>
          <w:tcPr>
            <w:tcW w:type="dxa" w:w="624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r>
              <w:rPr>
                <w:rFonts w:ascii="Calibri" w:cs="Calibri" w:eastAsia="Calibri" w:hAnsi="Calibri"/>
                <w:color w:val="2D2A26"/>
                <w:sz w:val="20"/>
                <w:szCs w:val="20"/>
              </w:rPr>
              <w:t xml:space="preserve">Let PWABuilder create a new key for you</w:t>
            </w:r>
          </w:p>
        </w:tc>
      </w:tr>
    </w:tbl>
    <w:p>
      <w:pPr>
        <w:spacing w:after="60"/>
      </w:pPr>
    </w:p>
    <w:p>
      <w:pPr>
        <w:spacing w:after="120"/>
      </w:pPr>
      <w:r>
        <w:rPr>
          <w:rFonts w:ascii="Calibri" w:cs="Calibri" w:eastAsia="Calibri" w:hAnsi="Calibri"/>
          <w:color w:val="2D2A26"/>
          <w:sz w:val="22"/>
          <w:szCs w:val="22"/>
        </w:rPr>
        <w:t xml:space="preserve">Click Generate, then Download when ready. You’ll get a ZIP file containing your .aab file (for Play Store upload) and a signing key file.</w:t>
      </w:r>
    </w:p>
    <w:p>
      <w:pPr>
        <w:spacing w:after="4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
        <w:gridCol w:w="9280"/>
      </w:tblGrid>
      <w:tr>
        <w:tc>
          <w:tcPr>
            <w:tcW w:type="dxa" w:w="80"/>
            <w:tcBorders>
              <w:top w:val="none" w:color="FFFFFF" w:sz="0"/>
              <w:left w:val="single" w:color="C75B39" w:sz="12"/>
              <w:bottom w:val="none" w:color="FFFFFF" w:sz="0"/>
              <w:right w:val="none" w:color="FFFFFF" w:sz="0"/>
            </w:tcBorders>
            <w:shd w:fill="C75B39" w:val="clear"/>
          </w:tcPr>
          <w:p>
            <w:r>
              <w:t xml:space="preserve"/>
            </w:r>
          </w:p>
        </w:tc>
        <w:tc>
          <w:tcPr>
            <w:tcW w:type="dxa" w:w="9280"/>
            <w:tcBorders>
              <w:top w:val="none" w:color="FFFFFF" w:sz="0"/>
              <w:left w:val="none" w:color="FFFFFF" w:sz="0"/>
              <w:bottom w:val="none" w:color="FFFFFF" w:sz="0"/>
              <w:right w:val="none" w:color="FFFFFF" w:sz="0"/>
            </w:tcBorders>
            <w:shd w:fill="F5EFE0" w:val="clear"/>
            <w:tcMar>
              <w:top w:type="dxa" w:w="120"/>
              <w:left w:type="dxa" w:w="200"/>
              <w:bottom w:type="dxa" w:w="120"/>
              <w:right w:type="dxa" w:w="200"/>
            </w:tcMar>
          </w:tcPr>
          <w:p>
            <w:pPr>
              <w:spacing w:after="60"/>
            </w:pPr>
            <w:r>
              <w:rPr>
                <w:rFonts w:ascii="Georgia" w:cs="Georgia" w:eastAsia="Georgia" w:hAnsi="Georgia"/>
                <w:b/>
                <w:bCs/>
                <w:color w:val="C75B39"/>
                <w:sz w:val="22"/>
                <w:szCs w:val="22"/>
              </w:rPr>
              <w:t xml:space="preserve">⚠️ Important</w:t>
            </w:r>
          </w:p>
          <w:p>
            <w:pPr>
              <w:spacing w:after="60"/>
            </w:pPr>
            <w:r>
              <w:rPr>
                <w:rFonts w:ascii="Calibri" w:cs="Calibri" w:eastAsia="Calibri" w:hAnsi="Calibri"/>
                <w:color w:val="4A4540"/>
                <w:sz w:val="21"/>
                <w:szCs w:val="21"/>
              </w:rPr>
              <w:t xml:space="preserve">Save the signing key file (.keystore) somewhere safe! You’ll need this exact key for every future update. If you lose it, you cannot update your app in the Play Store.</w:t>
            </w:r>
          </w:p>
        </w:tc>
      </w:tr>
    </w:tbl>
    <w:p>
      <w:pPr>
        <w:spacing w:after="80"/>
      </w:pPr>
    </w:p>
    <w:p>
      <w:pPr>
        <w:pBdr>
          <w:bottom w:val="single" w:color="C75B39" w:sz="4"/>
        </w:pBdr>
        <w:spacing w:after="100" w:before="300"/>
      </w:pPr>
      <w:r>
        <w:rPr>
          <w:rFonts w:ascii="Georgia" w:cs="Georgia" w:eastAsia="Georgia" w:hAnsi="Georgia"/>
          <w:b/>
          <w:bCs/>
          <w:color w:val="C75B39"/>
          <w:sz w:val="28"/>
          <w:szCs w:val="28"/>
        </w:rPr>
        <w:t xml:space="preserve">Step 3:  </w:t>
      </w:r>
      <w:r>
        <w:rPr>
          <w:rFonts w:ascii="Georgia" w:cs="Georgia" w:eastAsia="Georgia" w:hAnsi="Georgia"/>
          <w:color w:val="2D2A26"/>
          <w:sz w:val="26"/>
          <w:szCs w:val="26"/>
        </w:rPr>
        <w:t xml:space="preserve">Set Up Digital Asset Links</w:t>
      </w:r>
    </w:p>
    <w:p>
      <w:pPr>
        <w:spacing w:after="120"/>
      </w:pPr>
      <w:r>
        <w:rPr>
          <w:rFonts w:ascii="Calibri" w:cs="Calibri" w:eastAsia="Calibri" w:hAnsi="Calibri"/>
          <w:color w:val="2D2A26"/>
          <w:sz w:val="22"/>
          <w:szCs w:val="22"/>
        </w:rPr>
        <w:t xml:space="preserve">This is the step that proves to Android that your app and your website are owned by the same person. Without it, your app will show a browser URL bar at the top (defeating the purpose of a native-feeling app).</w:t>
      </w:r>
    </w:p>
    <w:p>
      <w:pPr>
        <w:spacing w:after="60"/>
      </w:pPr>
    </w:p>
    <w:p>
      <w:pPr>
        <w:spacing w:after="120"/>
      </w:pPr>
      <w:r>
        <w:rPr>
          <w:rFonts w:ascii="Calibri" w:cs="Calibri" w:eastAsia="Calibri" w:hAnsi="Calibri"/>
          <w:b/>
          <w:bCs/>
          <w:color w:val="2D2A26"/>
          <w:sz w:val="22"/>
          <w:szCs w:val="22"/>
        </w:rPr>
        <w:t xml:space="preserve">3a. Get your SHA-256 fingerprint:</w:t>
      </w:r>
    </w:p>
    <w:p>
      <w:pPr>
        <w:spacing w:after="120"/>
      </w:pPr>
      <w:r>
        <w:rPr>
          <w:rFonts w:ascii="Calibri" w:cs="Calibri" w:eastAsia="Calibri" w:hAnsi="Calibri"/>
          <w:color w:val="2D2A26"/>
          <w:sz w:val="22"/>
          <w:szCs w:val="22"/>
        </w:rPr>
        <w:t xml:space="preserve">After you upload your .aab to the Play Console (Step 4), go to your app’s page in the Play Console, navigate to Setup → App signing, and copy the SHA-256 certificate fingerprint shown there.</w:t>
      </w:r>
    </w:p>
    <w:p>
      <w:pPr>
        <w:spacing w:after="60"/>
      </w:pPr>
    </w:p>
    <w:p>
      <w:pPr>
        <w:spacing w:after="120"/>
      </w:pPr>
      <w:r>
        <w:rPr>
          <w:rFonts w:ascii="Calibri" w:cs="Calibri" w:eastAsia="Calibri" w:hAnsi="Calibri"/>
          <w:b/>
          <w:bCs/>
          <w:color w:val="2D2A26"/>
          <w:sz w:val="22"/>
          <w:szCs w:val="22"/>
        </w:rPr>
        <w:t xml:space="preserve">3b. Create the assetlinks.json file:</w:t>
      </w:r>
    </w:p>
    <w:p>
      <w:pPr>
        <w:spacing w:after="120"/>
      </w:pPr>
      <w:r>
        <w:rPr>
          <w:rFonts w:ascii="Calibri" w:cs="Calibri" w:eastAsia="Calibri" w:hAnsi="Calibri"/>
          <w:color w:val="2D2A26"/>
          <w:sz w:val="22"/>
          <w:szCs w:val="22"/>
        </w:rPr>
        <w:t xml:space="preserve">Create this file and upload it to your Hostinger server at exactly this path:</w:t>
      </w:r>
    </w:p>
    <w:p>
      <w:pPr>
        <w:spacing w:after="4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D9D0C3" w:sz="1"/>
              <w:left w:val="single" w:color="C75B39" w:sz="6"/>
              <w:bottom w:val="single" w:color="D9D0C3" w:sz="1"/>
              <w:right w:val="single" w:color="D9D0C3" w:sz="1"/>
            </w:tcBorders>
            <w:shd w:fill="FAF7F2" w:val="clear"/>
            <w:tcMar>
              <w:top w:type="dxa" w:w="100"/>
              <w:left w:type="dxa" w:w="200"/>
              <w:bottom w:type="dxa" w:w="100"/>
              <w:right w:type="dxa" w:w="200"/>
            </w:tcMar>
          </w:tcPr>
          <w:p>
            <w:pPr>
              <w:spacing w:after="40"/>
            </w:pPr>
            <w:r>
              <w:rPr>
                <w:rFonts w:ascii="Consolas" w:cs="Consolas" w:eastAsia="Consolas" w:hAnsi="Consolas"/>
                <w:color w:val="3B3228"/>
                <w:sz w:val="19"/>
                <w:szCs w:val="19"/>
              </w:rPr>
              <w:t xml:space="preserve">https://brainandbot.ai/.well-known/assetlinks.json</w:t>
            </w:r>
          </w:p>
        </w:tc>
      </w:tr>
    </w:tbl>
    <w:p>
      <w:pPr>
        <w:spacing w:after="60"/>
      </w:pPr>
    </w:p>
    <w:p>
      <w:pPr>
        <w:spacing w:after="120"/>
      </w:pPr>
      <w:r>
        <w:rPr>
          <w:rFonts w:ascii="Calibri" w:cs="Calibri" w:eastAsia="Calibri" w:hAnsi="Calibri"/>
          <w:color w:val="2D2A26"/>
          <w:sz w:val="22"/>
          <w:szCs w:val="22"/>
        </w:rPr>
        <w:t xml:space="preserve">The file contents should be:</w:t>
      </w:r>
    </w:p>
    <w:p>
      <w:pPr>
        <w:spacing w:after="4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D9D0C3" w:sz="1"/>
              <w:left w:val="single" w:color="C75B39" w:sz="6"/>
              <w:bottom w:val="single" w:color="D9D0C3" w:sz="1"/>
              <w:right w:val="single" w:color="D9D0C3" w:sz="1"/>
            </w:tcBorders>
            <w:shd w:fill="FAF7F2" w:val="clear"/>
            <w:tcMar>
              <w:top w:type="dxa" w:w="100"/>
              <w:left w:type="dxa" w:w="200"/>
              <w:bottom w:type="dxa" w:w="100"/>
              <w:right w:type="dxa" w:w="200"/>
            </w:tcMar>
          </w:tcPr>
          <w:p>
            <w:pPr>
              <w:spacing w:after="40"/>
            </w:pPr>
            <w:r>
              <w:rPr>
                <w:rFonts w:ascii="Consolas" w:cs="Consolas" w:eastAsia="Consolas" w:hAnsi="Consolas"/>
                <w:color w:val="3B3228"/>
                <w:sz w:val="19"/>
                <w:szCs w:val="19"/>
              </w:rPr>
              <w:t xml:space="preserve">[{</w:t>
            </w:r>
          </w:p>
          <w:p>
            <w:pPr>
              <w:spacing w:after="40"/>
            </w:pPr>
            <w:r>
              <w:rPr>
                <w:rFonts w:ascii="Consolas" w:cs="Consolas" w:eastAsia="Consolas" w:hAnsi="Consolas"/>
                <w:color w:val="3B3228"/>
                <w:sz w:val="19"/>
                <w:szCs w:val="19"/>
              </w:rPr>
              <w:t xml:space="preserve">  "relation": ["delegate_permission/common.handle_all_urls"],</w:t>
            </w:r>
          </w:p>
          <w:p>
            <w:pPr>
              <w:spacing w:after="40"/>
            </w:pPr>
            <w:r>
              <w:rPr>
                <w:rFonts w:ascii="Consolas" w:cs="Consolas" w:eastAsia="Consolas" w:hAnsi="Consolas"/>
                <w:color w:val="3B3228"/>
                <w:sz w:val="19"/>
                <w:szCs w:val="19"/>
              </w:rPr>
              <w:t xml:space="preserve">  "target": {</w:t>
            </w:r>
          </w:p>
          <w:p>
            <w:pPr>
              <w:spacing w:after="40"/>
            </w:pPr>
            <w:r>
              <w:rPr>
                <w:rFonts w:ascii="Consolas" w:cs="Consolas" w:eastAsia="Consolas" w:hAnsi="Consolas"/>
                <w:color w:val="3B3228"/>
                <w:sz w:val="19"/>
                <w:szCs w:val="19"/>
              </w:rPr>
              <w:t xml:space="preserve">    "namespace": "android_app",</w:t>
            </w:r>
          </w:p>
          <w:p>
            <w:pPr>
              <w:spacing w:after="40"/>
            </w:pPr>
            <w:r>
              <w:rPr>
                <w:rFonts w:ascii="Consolas" w:cs="Consolas" w:eastAsia="Consolas" w:hAnsi="Consolas"/>
                <w:color w:val="3B3228"/>
                <w:sz w:val="19"/>
                <w:szCs w:val="19"/>
              </w:rPr>
              <w:t xml:space="preserve">    "package_name": "ai.brainandbot.healthone",</w:t>
            </w:r>
          </w:p>
          <w:p>
            <w:pPr>
              <w:spacing w:after="40"/>
            </w:pPr>
            <w:r>
              <w:rPr>
                <w:rFonts w:ascii="Consolas" w:cs="Consolas" w:eastAsia="Consolas" w:hAnsi="Consolas"/>
                <w:color w:val="3B3228"/>
                <w:sz w:val="19"/>
                <w:szCs w:val="19"/>
              </w:rPr>
              <w:t xml:space="preserve">    "sha256_cert_fingerprints": [</w:t>
            </w:r>
          </w:p>
          <w:p>
            <w:pPr>
              <w:spacing w:after="40"/>
            </w:pPr>
            <w:r>
              <w:rPr>
                <w:rFonts w:ascii="Consolas" w:cs="Consolas" w:eastAsia="Consolas" w:hAnsi="Consolas"/>
                <w:color w:val="3B3228"/>
                <w:sz w:val="19"/>
                <w:szCs w:val="19"/>
              </w:rPr>
              <w:t xml:space="preserve">      "YOUR_SHA256_FINGERPRINT_FROM_PLAY_CONSOLE"</w:t>
            </w:r>
          </w:p>
          <w:p>
            <w:pPr>
              <w:spacing w:after="40"/>
            </w:pPr>
            <w:r>
              <w:rPr>
                <w:rFonts w:ascii="Consolas" w:cs="Consolas" w:eastAsia="Consolas" w:hAnsi="Consolas"/>
                <w:color w:val="3B3228"/>
                <w:sz w:val="19"/>
                <w:szCs w:val="19"/>
              </w:rPr>
              <w:t xml:space="preserve">    ]</w:t>
            </w:r>
          </w:p>
          <w:p>
            <w:pPr>
              <w:spacing w:after="40"/>
            </w:pPr>
            <w:r>
              <w:rPr>
                <w:rFonts w:ascii="Consolas" w:cs="Consolas" w:eastAsia="Consolas" w:hAnsi="Consolas"/>
                <w:color w:val="3B3228"/>
                <w:sz w:val="19"/>
                <w:szCs w:val="19"/>
              </w:rPr>
              <w:t xml:space="preserve">  }</w:t>
            </w:r>
          </w:p>
          <w:p>
            <w:pPr>
              <w:spacing w:after="40"/>
            </w:pPr>
            <w:r>
              <w:rPr>
                <w:rFonts w:ascii="Consolas" w:cs="Consolas" w:eastAsia="Consolas" w:hAnsi="Consolas"/>
                <w:color w:val="3B3228"/>
                <w:sz w:val="19"/>
                <w:szCs w:val="19"/>
              </w:rPr>
              <w:t xml:space="preserve">}]</w:t>
            </w:r>
          </w:p>
        </w:tc>
      </w:tr>
    </w:tbl>
    <w:p>
      <w:pPr>
        <w:spacing w:after="4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
        <w:gridCol w:w="9280"/>
      </w:tblGrid>
      <w:tr>
        <w:tc>
          <w:tcPr>
            <w:tcW w:type="dxa" w:w="80"/>
            <w:tcBorders>
              <w:top w:val="none" w:color="FFFFFF" w:sz="0"/>
              <w:left w:val="single" w:color="7A9E7E" w:sz="12"/>
              <w:bottom w:val="none" w:color="FFFFFF" w:sz="0"/>
              <w:right w:val="none" w:color="FFFFFF" w:sz="0"/>
            </w:tcBorders>
            <w:shd w:fill="7A9E7E" w:val="clear"/>
          </w:tcPr>
          <w:p>
            <w:r>
              <w:t xml:space="preserve"/>
            </w:r>
          </w:p>
        </w:tc>
        <w:tc>
          <w:tcPr>
            <w:tcW w:type="dxa" w:w="9280"/>
            <w:tcBorders>
              <w:top w:val="none" w:color="FFFFFF" w:sz="0"/>
              <w:left w:val="none" w:color="FFFFFF" w:sz="0"/>
              <w:bottom w:val="none" w:color="FFFFFF" w:sz="0"/>
              <w:right w:val="none" w:color="FFFFFF" w:sz="0"/>
            </w:tcBorders>
            <w:shd w:fill="F5EFE0" w:val="clear"/>
            <w:tcMar>
              <w:top w:type="dxa" w:w="120"/>
              <w:left w:type="dxa" w:w="200"/>
              <w:bottom w:type="dxa" w:w="120"/>
              <w:right w:type="dxa" w:w="200"/>
            </w:tcMar>
          </w:tcPr>
          <w:p>
            <w:pPr>
              <w:spacing w:after="60"/>
            </w:pPr>
            <w:r>
              <w:rPr>
                <w:rFonts w:ascii="Georgia" w:cs="Georgia" w:eastAsia="Georgia" w:hAnsi="Georgia"/>
                <w:b/>
                <w:bCs/>
                <w:color w:val="7A9E7E"/>
                <w:sz w:val="22"/>
                <w:szCs w:val="22"/>
              </w:rPr>
              <w:t xml:space="preserve">Hostinger Tip</w:t>
            </w:r>
          </w:p>
          <w:p>
            <w:pPr>
              <w:spacing w:after="60"/>
            </w:pPr>
            <w:r>
              <w:rPr>
                <w:rFonts w:ascii="Calibri" w:cs="Calibri" w:eastAsia="Calibri" w:hAnsi="Calibri"/>
                <w:color w:val="4A4540"/>
                <w:sz w:val="21"/>
                <w:szCs w:val="21"/>
              </w:rPr>
              <w:t xml:space="preserve">On Hostinger, create a folder called .well-known inside your public_html directory (not inside /demo/healthone/). The path must be at the root of your domain.</w:t>
            </w:r>
          </w:p>
          <w:p>
            <w:pPr>
              <w:spacing w:after="60"/>
            </w:pPr>
            <w:r>
              <w:rPr>
                <w:rFonts w:ascii="Calibri" w:cs="Calibri" w:eastAsia="Calibri" w:hAnsi="Calibri"/>
                <w:color w:val="4A4540"/>
                <w:sz w:val="21"/>
                <w:szCs w:val="21"/>
              </w:rPr>
              <w:t xml:space="preserve">Use Hostinger’s File Manager to create the folder and upload the JSON file.</w:t>
            </w:r>
          </w:p>
        </w:tc>
      </w:tr>
    </w:tbl>
    <w:p>
      <w:pPr>
        <w:spacing w:after="80"/>
      </w:pPr>
    </w:p>
    <w:p>
      <w:pPr>
        <w:pBdr>
          <w:bottom w:val="single" w:color="C75B39" w:sz="4"/>
        </w:pBdr>
        <w:spacing w:after="100" w:before="300"/>
      </w:pPr>
      <w:r>
        <w:rPr>
          <w:rFonts w:ascii="Georgia" w:cs="Georgia" w:eastAsia="Georgia" w:hAnsi="Georgia"/>
          <w:b/>
          <w:bCs/>
          <w:color w:val="C75B39"/>
          <w:sz w:val="28"/>
          <w:szCs w:val="28"/>
        </w:rPr>
        <w:t xml:space="preserve">Step 4:  </w:t>
      </w:r>
      <w:r>
        <w:rPr>
          <w:rFonts w:ascii="Georgia" w:cs="Georgia" w:eastAsia="Georgia" w:hAnsi="Georgia"/>
          <w:color w:val="2D2A26"/>
          <w:sz w:val="26"/>
          <w:szCs w:val="26"/>
        </w:rPr>
        <w:t xml:space="preserve">Upload to Google Play Console</w:t>
      </w:r>
    </w:p>
    <w:p>
      <w:pPr>
        <w:spacing w:after="120"/>
      </w:pPr>
      <w:r>
        <w:rPr>
          <w:rFonts w:ascii="Calibri" w:cs="Calibri" w:eastAsia="Calibri" w:hAnsi="Calibri"/>
          <w:color w:val="2D2A26"/>
          <w:sz w:val="22"/>
          <w:szCs w:val="22"/>
        </w:rPr>
        <w:t xml:space="preserve">Log into the Google Play Console (https://play.google.com/console) with your developer account.</w:t>
      </w:r>
    </w:p>
    <w:p>
      <w:pPr>
        <w:spacing w:after="60"/>
      </w:pPr>
    </w:p>
    <w:p>
      <w:pPr>
        <w:spacing w:after="120"/>
      </w:pPr>
      <w:r>
        <w:rPr>
          <w:rFonts w:ascii="Calibri" w:cs="Calibri" w:eastAsia="Calibri" w:hAnsi="Calibri"/>
          <w:b/>
          <w:bCs/>
          <w:color w:val="2D2A26"/>
          <w:sz w:val="22"/>
          <w:szCs w:val="22"/>
        </w:rPr>
        <w:t xml:space="preserve">4a. Create a new app:</w:t>
      </w:r>
    </w:p>
    <w:p>
      <w:pPr>
        <w:spacing w:after="120"/>
      </w:pPr>
      <w:r>
        <w:rPr>
          <w:rFonts w:ascii="Calibri" w:cs="Calibri" w:eastAsia="Calibri" w:hAnsi="Calibri"/>
          <w:color w:val="2D2A26"/>
          <w:sz w:val="22"/>
          <w:szCs w:val="22"/>
        </w:rPr>
        <w:t xml:space="preserve">Click Create app. Fill in the app name (HealthOne DB), choose App (not Game), Free, and accept the declarations.</w:t>
      </w:r>
    </w:p>
    <w:p>
      <w:pPr>
        <w:spacing w:after="60"/>
      </w:pPr>
    </w:p>
    <w:p>
      <w:pPr>
        <w:spacing w:after="120"/>
      </w:pPr>
      <w:r>
        <w:rPr>
          <w:rFonts w:ascii="Calibri" w:cs="Calibri" w:eastAsia="Calibri" w:hAnsi="Calibri"/>
          <w:b/>
          <w:bCs/>
          <w:color w:val="2D2A26"/>
          <w:sz w:val="22"/>
          <w:szCs w:val="22"/>
        </w:rPr>
        <w:t xml:space="preserve">4b. Start with Internal Testing:</w:t>
      </w:r>
    </w:p>
    <w:p>
      <w:pPr>
        <w:spacing w:after="120"/>
      </w:pPr>
      <w:r>
        <w:rPr>
          <w:rFonts w:ascii="Calibri" w:cs="Calibri" w:eastAsia="Calibri" w:hAnsi="Calibri"/>
          <w:color w:val="2D2A26"/>
          <w:sz w:val="22"/>
          <w:szCs w:val="22"/>
        </w:rPr>
        <w:t xml:space="preserve">Don’t go straight to Production. Go to Testing → Internal testing → Create new release. This lets you test the app on your own phone first before making it public.</w:t>
      </w:r>
    </w:p>
    <w:p>
      <w:pPr>
        <w:spacing w:after="60"/>
      </w:pPr>
    </w:p>
    <w:p>
      <w:pPr>
        <w:spacing w:after="120"/>
      </w:pPr>
      <w:r>
        <w:rPr>
          <w:rFonts w:ascii="Calibri" w:cs="Calibri" w:eastAsia="Calibri" w:hAnsi="Calibri"/>
          <w:b/>
          <w:bCs/>
          <w:color w:val="2D2A26"/>
          <w:sz w:val="22"/>
          <w:szCs w:val="22"/>
        </w:rPr>
        <w:t xml:space="preserve">4c. Upload your .aab file:</w:t>
      </w:r>
    </w:p>
    <w:p>
      <w:pPr>
        <w:spacing w:after="120"/>
      </w:pPr>
      <w:r>
        <w:rPr>
          <w:rFonts w:ascii="Calibri" w:cs="Calibri" w:eastAsia="Calibri" w:hAnsi="Calibri"/>
          <w:color w:val="2D2A26"/>
          <w:sz w:val="22"/>
          <w:szCs w:val="22"/>
        </w:rPr>
        <w:t xml:space="preserve">Drag and drop the app-release-bundle.aab file from the ZIP that PWABuilder generated. Click Save, then Review release, then Start rollout to internal testing.</w:t>
      </w:r>
    </w:p>
    <w:p>
      <w:pPr>
        <w:spacing w:after="60"/>
      </w:pPr>
    </w:p>
    <w:p>
      <w:pPr>
        <w:spacing w:after="120"/>
      </w:pPr>
      <w:r>
        <w:rPr>
          <w:rFonts w:ascii="Calibri" w:cs="Calibri" w:eastAsia="Calibri" w:hAnsi="Calibri"/>
          <w:b/>
          <w:bCs/>
          <w:color w:val="2D2A26"/>
          <w:sz w:val="22"/>
          <w:szCs w:val="22"/>
        </w:rPr>
        <w:t xml:space="preserve">4d. Add yourself as a tester:</w:t>
      </w:r>
    </w:p>
    <w:p>
      <w:pPr>
        <w:spacing w:after="120"/>
      </w:pPr>
      <w:r>
        <w:rPr>
          <w:rFonts w:ascii="Calibri" w:cs="Calibri" w:eastAsia="Calibri" w:hAnsi="Calibri"/>
          <w:color w:val="2D2A26"/>
          <w:sz w:val="22"/>
          <w:szCs w:val="22"/>
        </w:rPr>
        <w:t xml:space="preserve">In the Testers tab of the Internal Testing page, create a test group, add your Google email, and copy the testing link. Open it on your phone to install the app.</w:t>
      </w:r>
    </w:p>
    <w:p>
      <w:pPr>
        <w:spacing w:after="6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
        <w:gridCol w:w="9280"/>
      </w:tblGrid>
      <w:tr>
        <w:tc>
          <w:tcPr>
            <w:tcW w:type="dxa" w:w="80"/>
            <w:tcBorders>
              <w:top w:val="none" w:color="FFFFFF" w:sz="0"/>
              <w:left w:val="single" w:color="D4A843" w:sz="12"/>
              <w:bottom w:val="none" w:color="FFFFFF" w:sz="0"/>
              <w:right w:val="none" w:color="FFFFFF" w:sz="0"/>
            </w:tcBorders>
            <w:shd w:fill="D4A843" w:val="clear"/>
          </w:tcPr>
          <w:p>
            <w:r>
              <w:t xml:space="preserve"/>
            </w:r>
          </w:p>
        </w:tc>
        <w:tc>
          <w:tcPr>
            <w:tcW w:type="dxa" w:w="9280"/>
            <w:tcBorders>
              <w:top w:val="none" w:color="FFFFFF" w:sz="0"/>
              <w:left w:val="none" w:color="FFFFFF" w:sz="0"/>
              <w:bottom w:val="none" w:color="FFFFFF" w:sz="0"/>
              <w:right w:val="none" w:color="FFFFFF" w:sz="0"/>
            </w:tcBorders>
            <w:shd w:fill="F5EFE0" w:val="clear"/>
            <w:tcMar>
              <w:top w:type="dxa" w:w="120"/>
              <w:left w:type="dxa" w:w="200"/>
              <w:bottom w:type="dxa" w:w="120"/>
              <w:right w:type="dxa" w:w="200"/>
            </w:tcMar>
          </w:tcPr>
          <w:p>
            <w:pPr>
              <w:spacing w:after="60"/>
            </w:pPr>
            <w:r>
              <w:rPr>
                <w:rFonts w:ascii="Georgia" w:cs="Georgia" w:eastAsia="Georgia" w:hAnsi="Georgia"/>
                <w:b/>
                <w:bCs/>
                <w:color w:val="D4A843"/>
                <w:sz w:val="22"/>
                <w:szCs w:val="22"/>
              </w:rPr>
              <w:t xml:space="preserve">Timeline</w:t>
            </w:r>
          </w:p>
          <w:p>
            <w:pPr>
              <w:spacing w:after="60"/>
            </w:pPr>
            <w:r>
              <w:rPr>
                <w:rFonts w:ascii="Calibri" w:cs="Calibri" w:eastAsia="Calibri" w:hAnsi="Calibri"/>
                <w:color w:val="4A4540"/>
                <w:sz w:val="21"/>
                <w:szCs w:val="21"/>
              </w:rPr>
              <w:t xml:space="preserve">Internal testing releases are usually available within minutes to a few hours.</w:t>
            </w:r>
          </w:p>
          <w:p>
            <w:pPr>
              <w:spacing w:after="60"/>
            </w:pPr>
            <w:r>
              <w:rPr>
                <w:rFonts w:ascii="Calibri" w:cs="Calibri" w:eastAsia="Calibri" w:hAnsi="Calibri"/>
                <w:color w:val="4A4540"/>
                <w:sz w:val="21"/>
                <w:szCs w:val="21"/>
              </w:rPr>
              <w:t xml:space="preserve">Production releases go through Google’s review process, which can take a few hours to a few days for new apps.</w:t>
            </w:r>
          </w:p>
        </w:tc>
      </w:tr>
    </w:tbl>
    <w:p>
      <w:pPr>
        <w:spacing w:after="80"/>
      </w:pPr>
    </w:p>
    <w:p>
      <w:pPr>
        <w:pBdr>
          <w:bottom w:val="single" w:color="C75B39" w:sz="4"/>
        </w:pBdr>
        <w:spacing w:after="100" w:before="300"/>
      </w:pPr>
      <w:r>
        <w:rPr>
          <w:rFonts w:ascii="Georgia" w:cs="Georgia" w:eastAsia="Georgia" w:hAnsi="Georgia"/>
          <w:b/>
          <w:bCs/>
          <w:color w:val="C75B39"/>
          <w:sz w:val="28"/>
          <w:szCs w:val="28"/>
        </w:rPr>
        <w:t xml:space="preserve">Step 5:  </w:t>
      </w:r>
      <w:r>
        <w:rPr>
          <w:rFonts w:ascii="Georgia" w:cs="Georgia" w:eastAsia="Georgia" w:hAnsi="Georgia"/>
          <w:color w:val="2D2A26"/>
          <w:sz w:val="26"/>
          <w:szCs w:val="26"/>
        </w:rPr>
        <w:t xml:space="preserve">Complete the Store Listing</w:t>
      </w:r>
    </w:p>
    <w:p>
      <w:pPr>
        <w:spacing w:after="120"/>
      </w:pPr>
      <w:r>
        <w:rPr>
          <w:rFonts w:ascii="Calibri" w:cs="Calibri" w:eastAsia="Calibri" w:hAnsi="Calibri"/>
          <w:color w:val="2D2A26"/>
          <w:sz w:val="22"/>
          <w:szCs w:val="22"/>
        </w:rPr>
        <w:t xml:space="preserve">Before you can release to Production, Google requires several pieces of information:</w:t>
      </w:r>
    </w:p>
    <w:p>
      <w:pPr>
        <w:spacing w:after="6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6240"/>
      </w:tblGrid>
      <w:tr>
        <w:tc>
          <w:tcPr>
            <w:tcW w:type="dxa" w:w="3120"/>
            <w:tcBorders>
              <w:top w:val="single" w:color="D9D0C3" w:sz="1"/>
              <w:left w:val="single" w:color="D9D0C3" w:sz="1"/>
              <w:bottom w:val="single" w:color="D9D0C3" w:sz="1"/>
              <w:right w:val="single" w:color="D9D0C3" w:sz="1"/>
            </w:tcBorders>
            <w:shd w:fill="2D2A26" w:val="clear"/>
            <w:tcMar>
              <w:top w:type="dxa" w:w="80"/>
              <w:left w:type="dxa" w:w="120"/>
              <w:bottom w:type="dxa" w:w="80"/>
              <w:right w:type="dxa" w:w="120"/>
            </w:tcMar>
          </w:tcPr>
          <w:p>
            <w:r>
              <w:rPr>
                <w:rFonts w:ascii="Georgia" w:cs="Georgia" w:eastAsia="Georgia" w:hAnsi="Georgia"/>
                <w:b/>
                <w:bCs/>
                <w:color w:val="FFFFFF"/>
                <w:sz w:val="20"/>
                <w:szCs w:val="20"/>
              </w:rPr>
              <w:t xml:space="preserve">Requirement</w:t>
            </w:r>
          </w:p>
        </w:tc>
        <w:tc>
          <w:tcPr>
            <w:tcW w:type="dxa" w:w="6240"/>
            <w:tcBorders>
              <w:top w:val="single" w:color="D9D0C3" w:sz="1"/>
              <w:left w:val="single" w:color="D9D0C3" w:sz="1"/>
              <w:bottom w:val="single" w:color="D9D0C3" w:sz="1"/>
              <w:right w:val="single" w:color="D9D0C3" w:sz="1"/>
            </w:tcBorders>
            <w:shd w:fill="2D2A26" w:val="clear"/>
            <w:tcMar>
              <w:top w:type="dxa" w:w="80"/>
              <w:left w:type="dxa" w:w="120"/>
              <w:bottom w:type="dxa" w:w="80"/>
              <w:right w:type="dxa" w:w="120"/>
            </w:tcMar>
          </w:tcPr>
          <w:p>
            <w:r>
              <w:rPr>
                <w:rFonts w:ascii="Georgia" w:cs="Georgia" w:eastAsia="Georgia" w:hAnsi="Georgia"/>
                <w:b/>
                <w:bCs/>
                <w:color w:val="FFFFFF"/>
                <w:sz w:val="20"/>
                <w:szCs w:val="20"/>
              </w:rPr>
              <w:t xml:space="preserve">Details</w:t>
            </w:r>
          </w:p>
        </w:tc>
      </w:tr>
      <w:tr>
        <w:tc>
          <w:tcPr>
            <w:tcW w:type="dxa" w:w="312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r>
              <w:rPr>
                <w:rFonts w:ascii="Calibri" w:cs="Calibri" w:eastAsia="Calibri" w:hAnsi="Calibri"/>
                <w:color w:val="2D2A26"/>
                <w:sz w:val="20"/>
                <w:szCs w:val="20"/>
              </w:rPr>
              <w:t xml:space="preserve">App description</w:t>
            </w:r>
          </w:p>
        </w:tc>
        <w:tc>
          <w:tcPr>
            <w:tcW w:type="dxa" w:w="624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r>
              <w:rPr>
                <w:rFonts w:ascii="Calibri" w:cs="Calibri" w:eastAsia="Calibri" w:hAnsi="Calibri"/>
                <w:color w:val="2D2A26"/>
                <w:sz w:val="20"/>
                <w:szCs w:val="20"/>
              </w:rPr>
              <w:t xml:space="preserve">Short (80 chars) + full description of your app</w:t>
            </w:r>
          </w:p>
        </w:tc>
      </w:tr>
      <w:tr>
        <w:tc>
          <w:tcPr>
            <w:tcW w:type="dxa" w:w="312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r>
              <w:rPr>
                <w:rFonts w:ascii="Calibri" w:cs="Calibri" w:eastAsia="Calibri" w:hAnsi="Calibri"/>
                <w:color w:val="2D2A26"/>
                <w:sz w:val="20"/>
                <w:szCs w:val="20"/>
              </w:rPr>
              <w:t xml:space="preserve">Screenshots</w:t>
            </w:r>
          </w:p>
        </w:tc>
        <w:tc>
          <w:tcPr>
            <w:tcW w:type="dxa" w:w="624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r>
              <w:rPr>
                <w:rFonts w:ascii="Calibri" w:cs="Calibri" w:eastAsia="Calibri" w:hAnsi="Calibri"/>
                <w:color w:val="2D2A26"/>
                <w:sz w:val="20"/>
                <w:szCs w:val="20"/>
              </w:rPr>
              <w:t xml:space="preserve">At least 2 phone screenshots (take them from your Pixel!)</w:t>
            </w:r>
          </w:p>
        </w:tc>
      </w:tr>
      <w:tr>
        <w:tc>
          <w:tcPr>
            <w:tcW w:type="dxa" w:w="312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r>
              <w:rPr>
                <w:rFonts w:ascii="Calibri" w:cs="Calibri" w:eastAsia="Calibri" w:hAnsi="Calibri"/>
                <w:color w:val="2D2A26"/>
                <w:sz w:val="20"/>
                <w:szCs w:val="20"/>
              </w:rPr>
              <w:t xml:space="preserve">Feature graphic</w:t>
            </w:r>
          </w:p>
        </w:tc>
        <w:tc>
          <w:tcPr>
            <w:tcW w:type="dxa" w:w="624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r>
              <w:rPr>
                <w:rFonts w:ascii="Calibri" w:cs="Calibri" w:eastAsia="Calibri" w:hAnsi="Calibri"/>
                <w:color w:val="2D2A26"/>
                <w:sz w:val="20"/>
                <w:szCs w:val="20"/>
              </w:rPr>
              <w:t xml:space="preserve">1024 x 500 px banner image</w:t>
            </w:r>
          </w:p>
        </w:tc>
      </w:tr>
      <w:tr>
        <w:tc>
          <w:tcPr>
            <w:tcW w:type="dxa" w:w="312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r>
              <w:rPr>
                <w:rFonts w:ascii="Calibri" w:cs="Calibri" w:eastAsia="Calibri" w:hAnsi="Calibri"/>
                <w:color w:val="2D2A26"/>
                <w:sz w:val="20"/>
                <w:szCs w:val="20"/>
              </w:rPr>
              <w:t xml:space="preserve">App icon</w:t>
            </w:r>
          </w:p>
        </w:tc>
        <w:tc>
          <w:tcPr>
            <w:tcW w:type="dxa" w:w="624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r>
              <w:rPr>
                <w:rFonts w:ascii="Calibri" w:cs="Calibri" w:eastAsia="Calibri" w:hAnsi="Calibri"/>
                <w:color w:val="2D2A26"/>
                <w:sz w:val="20"/>
                <w:szCs w:val="20"/>
              </w:rPr>
              <w:t xml:space="preserve">512 x 512 px (already in your icons/ folder)</w:t>
            </w:r>
          </w:p>
        </w:tc>
      </w:tr>
      <w:tr>
        <w:tc>
          <w:tcPr>
            <w:tcW w:type="dxa" w:w="312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r>
              <w:rPr>
                <w:rFonts w:ascii="Calibri" w:cs="Calibri" w:eastAsia="Calibri" w:hAnsi="Calibri"/>
                <w:color w:val="2D2A26"/>
                <w:sz w:val="20"/>
                <w:szCs w:val="20"/>
              </w:rPr>
              <w:t xml:space="preserve">Privacy policy</w:t>
            </w:r>
          </w:p>
        </w:tc>
        <w:tc>
          <w:tcPr>
            <w:tcW w:type="dxa" w:w="624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r>
              <w:rPr>
                <w:rFonts w:ascii="Calibri" w:cs="Calibri" w:eastAsia="Calibri" w:hAnsi="Calibri"/>
                <w:color w:val="2D2A26"/>
                <w:sz w:val="20"/>
                <w:szCs w:val="20"/>
              </w:rPr>
              <w:t xml:space="preserve">A URL to a privacy policy page (can be simple)</w:t>
            </w:r>
          </w:p>
        </w:tc>
      </w:tr>
      <w:tr>
        <w:tc>
          <w:tcPr>
            <w:tcW w:type="dxa" w:w="312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r>
              <w:rPr>
                <w:rFonts w:ascii="Calibri" w:cs="Calibri" w:eastAsia="Calibri" w:hAnsi="Calibri"/>
                <w:color w:val="2D2A26"/>
                <w:sz w:val="20"/>
                <w:szCs w:val="20"/>
              </w:rPr>
              <w:t xml:space="preserve">App category</w:t>
            </w:r>
          </w:p>
        </w:tc>
        <w:tc>
          <w:tcPr>
            <w:tcW w:type="dxa" w:w="624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r>
              <w:rPr>
                <w:rFonts w:ascii="Calibri" w:cs="Calibri" w:eastAsia="Calibri" w:hAnsi="Calibri"/>
                <w:color w:val="2D2A26"/>
                <w:sz w:val="20"/>
                <w:szCs w:val="20"/>
              </w:rPr>
              <w:t xml:space="preserve">Choose Medical or Education</w:t>
            </w:r>
          </w:p>
        </w:tc>
      </w:tr>
      <w:tr>
        <w:tc>
          <w:tcPr>
            <w:tcW w:type="dxa" w:w="312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r>
              <w:rPr>
                <w:rFonts w:ascii="Calibri" w:cs="Calibri" w:eastAsia="Calibri" w:hAnsi="Calibri"/>
                <w:color w:val="2D2A26"/>
                <w:sz w:val="20"/>
                <w:szCs w:val="20"/>
              </w:rPr>
              <w:t xml:space="preserve">Content rating</w:t>
            </w:r>
          </w:p>
        </w:tc>
        <w:tc>
          <w:tcPr>
            <w:tcW w:type="dxa" w:w="624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r>
              <w:rPr>
                <w:rFonts w:ascii="Calibri" w:cs="Calibri" w:eastAsia="Calibri" w:hAnsi="Calibri"/>
                <w:color w:val="2D2A26"/>
                <w:sz w:val="20"/>
                <w:szCs w:val="20"/>
              </w:rPr>
              <w:t xml:space="preserve">Complete the questionnaire (takes 2 min)</w:t>
            </w:r>
          </w:p>
        </w:tc>
      </w:tr>
      <w:tr>
        <w:tc>
          <w:tcPr>
            <w:tcW w:type="dxa" w:w="312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r>
              <w:rPr>
                <w:rFonts w:ascii="Calibri" w:cs="Calibri" w:eastAsia="Calibri" w:hAnsi="Calibri"/>
                <w:color w:val="2D2A26"/>
                <w:sz w:val="20"/>
                <w:szCs w:val="20"/>
              </w:rPr>
              <w:t xml:space="preserve">Target audience</w:t>
            </w:r>
          </w:p>
        </w:tc>
        <w:tc>
          <w:tcPr>
            <w:tcW w:type="dxa" w:w="624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r>
              <w:rPr>
                <w:rFonts w:ascii="Calibri" w:cs="Calibri" w:eastAsia="Calibri" w:hAnsi="Calibri"/>
                <w:color w:val="2D2A26"/>
                <w:sz w:val="20"/>
                <w:szCs w:val="20"/>
              </w:rPr>
              <w:t xml:space="preserve">Select age groups (18+ for this demo)</w:t>
            </w:r>
          </w:p>
        </w:tc>
      </w:tr>
    </w:tbl>
    <w:p>
      <w:pPr>
        <w:spacing w:after="60"/>
      </w:pPr>
    </w:p>
    <w:p>
      <w:pPr>
        <w:spacing w:after="120"/>
      </w:pPr>
      <w:r>
        <w:rPr>
          <w:rFonts w:ascii="Calibri" w:cs="Calibri" w:eastAsia="Calibri" w:hAnsi="Calibri"/>
          <w:color w:val="2D2A26"/>
          <w:sz w:val="22"/>
          <w:szCs w:val="22"/>
        </w:rPr>
        <w:t xml:space="preserve">Once all sections show green checkmarks in the Play Console sidebar, you can create a Production release and submit for review.</w:t>
      </w:r>
    </w:p>
    <w:p>
      <w:pPr>
        <w:spacing w:after="100"/>
      </w:pPr>
    </w:p>
    <w:p>
      <w:r>
        <w:br w:type="page"/>
      </w:r>
    </w:p>
    <w:p>
      <w:pPr>
        <w:pStyle w:val="Heading1"/>
      </w:pPr>
      <w:r>
        <w:t xml:space="preserve">Path B: Bubblewrap (CLI)</w:t>
      </w:r>
    </w:p>
    <w:p>
      <w:pPr>
        <w:spacing w:after="120"/>
      </w:pPr>
      <w:r>
        <w:rPr>
          <w:rFonts w:ascii="Calibri" w:cs="Calibri" w:eastAsia="Calibri" w:hAnsi="Calibri"/>
          <w:color w:val="2D2A26"/>
          <w:sz w:val="22"/>
          <w:szCs w:val="22"/>
        </w:rPr>
        <w:t xml:space="preserve">If you want more control or want to understand what’s happening under the hood, Bubblewrap is Google Chrome Labs’ official command-line tool.</w:t>
      </w:r>
    </w:p>
    <w:p>
      <w:pPr>
        <w:spacing w:after="60"/>
      </w:pPr>
    </w:p>
    <w:p>
      <w:pPr>
        <w:pStyle w:val="Heading2"/>
      </w:pPr>
      <w:r>
        <w:t xml:space="preserve">Prerequisites</w:t>
      </w:r>
    </w:p>
    <w:p>
      <w:pPr>
        <w:spacing w:after="120"/>
      </w:pPr>
      <w:r>
        <w:rPr>
          <w:rFonts w:ascii="Calibri" w:cs="Calibri" w:eastAsia="Calibri" w:hAnsi="Calibri"/>
          <w:color w:val="2D2A26"/>
          <w:sz w:val="22"/>
          <w:szCs w:val="22"/>
        </w:rPr>
        <w:t xml:space="preserve">•  Node.js (version 10 or higher) — you likely have this already</w:t>
      </w:r>
    </w:p>
    <w:p>
      <w:pPr>
        <w:spacing w:after="120"/>
      </w:pPr>
      <w:r>
        <w:rPr>
          <w:rFonts w:ascii="Calibri" w:cs="Calibri" w:eastAsia="Calibri" w:hAnsi="Calibri"/>
          <w:color w:val="2D2A26"/>
          <w:sz w:val="22"/>
          <w:szCs w:val="22"/>
        </w:rPr>
        <w:t xml:space="preserve">•  Java Development Kit (JDK) 8</w:t>
      </w:r>
    </w:p>
    <w:p>
      <w:pPr>
        <w:spacing w:after="120"/>
      </w:pPr>
      <w:r>
        <w:rPr>
          <w:rFonts w:ascii="Calibri" w:cs="Calibri" w:eastAsia="Calibri" w:hAnsi="Calibri"/>
          <w:color w:val="2D2A26"/>
          <w:sz w:val="22"/>
          <w:szCs w:val="22"/>
        </w:rPr>
        <w:t xml:space="preserve">•  Android SDK Build Tools (Bubblewrap can install these for you on first run)</w:t>
      </w:r>
    </w:p>
    <w:p>
      <w:pPr>
        <w:spacing w:after="80"/>
      </w:pPr>
    </w:p>
    <w:p>
      <w:pPr>
        <w:pStyle w:val="Heading2"/>
      </w:pPr>
      <w:r>
        <w:t xml:space="preserve">Commands</w:t>
      </w:r>
    </w:p>
    <w:p>
      <w:pPr>
        <w:spacing w:after="40"/>
      </w:pPr>
    </w:p>
    <w:p>
      <w:pPr>
        <w:spacing w:after="120"/>
      </w:pPr>
      <w:r>
        <w:rPr>
          <w:rFonts w:ascii="Calibri" w:cs="Calibri" w:eastAsia="Calibri" w:hAnsi="Calibri"/>
          <w:b/>
          <w:bCs/>
          <w:color w:val="2D2A26"/>
          <w:sz w:val="22"/>
          <w:szCs w:val="22"/>
        </w:rPr>
        <w:t xml:space="preserve">1. Install Bubblewrap globally: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D9D0C3" w:sz="1"/>
              <w:left w:val="single" w:color="C75B39" w:sz="6"/>
              <w:bottom w:val="single" w:color="D9D0C3" w:sz="1"/>
              <w:right w:val="single" w:color="D9D0C3" w:sz="1"/>
            </w:tcBorders>
            <w:shd w:fill="FAF7F2" w:val="clear"/>
            <w:tcMar>
              <w:top w:type="dxa" w:w="100"/>
              <w:left w:type="dxa" w:w="200"/>
              <w:bottom w:type="dxa" w:w="100"/>
              <w:right w:type="dxa" w:w="200"/>
            </w:tcMar>
          </w:tcPr>
          <w:p>
            <w:pPr>
              <w:spacing w:after="40"/>
            </w:pPr>
            <w:r>
              <w:rPr>
                <w:rFonts w:ascii="Consolas" w:cs="Consolas" w:eastAsia="Consolas" w:hAnsi="Consolas"/>
                <w:color w:val="3B3228"/>
                <w:sz w:val="19"/>
                <w:szCs w:val="19"/>
              </w:rPr>
              <w:t xml:space="preserve">npm i -g @bubblewrap/cli</w:t>
            </w:r>
          </w:p>
        </w:tc>
      </w:tr>
    </w:tbl>
    <w:p>
      <w:pPr>
        <w:spacing w:after="60"/>
      </w:pPr>
    </w:p>
    <w:p>
      <w:pPr>
        <w:spacing w:after="120"/>
      </w:pPr>
      <w:r>
        <w:rPr>
          <w:rFonts w:ascii="Calibri" w:cs="Calibri" w:eastAsia="Calibri" w:hAnsi="Calibri"/>
          <w:b/>
          <w:bCs/>
          <w:color w:val="2D2A26"/>
          <w:sz w:val="22"/>
          <w:szCs w:val="22"/>
        </w:rPr>
        <w:t xml:space="preserve">2. Initialize your project: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D9D0C3" w:sz="1"/>
              <w:left w:val="single" w:color="C75B39" w:sz="6"/>
              <w:bottom w:val="single" w:color="D9D0C3" w:sz="1"/>
              <w:right w:val="single" w:color="D9D0C3" w:sz="1"/>
            </w:tcBorders>
            <w:shd w:fill="FAF7F2" w:val="clear"/>
            <w:tcMar>
              <w:top w:type="dxa" w:w="100"/>
              <w:left w:type="dxa" w:w="200"/>
              <w:bottom w:type="dxa" w:w="100"/>
              <w:right w:type="dxa" w:w="200"/>
            </w:tcMar>
          </w:tcPr>
          <w:p>
            <w:pPr>
              <w:spacing w:after="40"/>
            </w:pPr>
            <w:r>
              <w:rPr>
                <w:rFonts w:ascii="Consolas" w:cs="Consolas" w:eastAsia="Consolas" w:hAnsi="Consolas"/>
                <w:color w:val="3B3228"/>
                <w:sz w:val="19"/>
                <w:szCs w:val="19"/>
              </w:rPr>
              <w:t xml:space="preserve">mkdir healthone-android &amp;&amp; cd healthone-android</w:t>
            </w:r>
          </w:p>
          <w:p>
            <w:pPr>
              <w:spacing w:after="40"/>
            </w:pPr>
            <w:r>
              <w:rPr>
                <w:rFonts w:ascii="Consolas" w:cs="Consolas" w:eastAsia="Consolas" w:hAnsi="Consolas"/>
                <w:color w:val="3B3228"/>
                <w:sz w:val="19"/>
                <w:szCs w:val="19"/>
              </w:rPr>
              <w:t xml:space="preserve"/>
            </w:r>
          </w:p>
          <w:p>
            <w:pPr>
              <w:spacing w:after="40"/>
            </w:pPr>
            <w:r>
              <w:rPr>
                <w:rFonts w:ascii="Consolas" w:cs="Consolas" w:eastAsia="Consolas" w:hAnsi="Consolas"/>
                <w:color w:val="3B3228"/>
                <w:sz w:val="19"/>
                <w:szCs w:val="19"/>
              </w:rPr>
              <w:t xml:space="preserve">bubblewrap init --manifest \</w:t>
            </w:r>
          </w:p>
          <w:p>
            <w:pPr>
              <w:spacing w:after="40"/>
            </w:pPr>
            <w:r>
              <w:rPr>
                <w:rFonts w:ascii="Consolas" w:cs="Consolas" w:eastAsia="Consolas" w:hAnsi="Consolas"/>
                <w:color w:val="3B3228"/>
                <w:sz w:val="19"/>
                <w:szCs w:val="19"/>
              </w:rPr>
              <w:t xml:space="preserve">  https://brainandbot.ai/demo/healthone/manifest.json</w:t>
            </w:r>
          </w:p>
        </w:tc>
      </w:tr>
    </w:tbl>
    <w:p>
      <w:pPr>
        <w:spacing w:after="40"/>
      </w:pPr>
    </w:p>
    <w:p>
      <w:pPr>
        <w:spacing w:after="120"/>
      </w:pPr>
      <w:r>
        <w:rPr>
          <w:rFonts w:ascii="Calibri" w:cs="Calibri" w:eastAsia="Calibri" w:hAnsi="Calibri"/>
          <w:color w:val="2D2A26"/>
          <w:sz w:val="22"/>
          <w:szCs w:val="22"/>
        </w:rPr>
        <w:t xml:space="preserve">Bubblewrap will read your manifest and ask you to confirm/customize settings (app name, package ID, colors, icons). It will also offer to download JDK and Android SDK if you don’t have them.</w:t>
      </w:r>
    </w:p>
    <w:p>
      <w:pPr>
        <w:spacing w:after="40"/>
      </w:pPr>
    </w:p>
    <w:p>
      <w:pPr>
        <w:spacing w:after="120"/>
      </w:pPr>
      <w:r>
        <w:rPr>
          <w:rFonts w:ascii="Calibri" w:cs="Calibri" w:eastAsia="Calibri" w:hAnsi="Calibri"/>
          <w:color w:val="2D2A26"/>
          <w:sz w:val="22"/>
          <w:szCs w:val="22"/>
        </w:rPr>
        <w:t xml:space="preserve">When asked about the signing key, choose to create a new one if this is your first time. Save the keystore file and passwords securely.</w:t>
      </w:r>
    </w:p>
    <w:p>
      <w:pPr>
        <w:spacing w:after="80"/>
      </w:pPr>
    </w:p>
    <w:p>
      <w:pPr>
        <w:spacing w:after="120"/>
      </w:pPr>
      <w:r>
        <w:rPr>
          <w:rFonts w:ascii="Calibri" w:cs="Calibri" w:eastAsia="Calibri" w:hAnsi="Calibri"/>
          <w:b/>
          <w:bCs/>
          <w:color w:val="2D2A26"/>
          <w:sz w:val="22"/>
          <w:szCs w:val="22"/>
        </w:rPr>
        <w:t xml:space="preserve">3. Build the app bundle: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D9D0C3" w:sz="1"/>
              <w:left w:val="single" w:color="C75B39" w:sz="6"/>
              <w:bottom w:val="single" w:color="D9D0C3" w:sz="1"/>
              <w:right w:val="single" w:color="D9D0C3" w:sz="1"/>
            </w:tcBorders>
            <w:shd w:fill="FAF7F2" w:val="clear"/>
            <w:tcMar>
              <w:top w:type="dxa" w:w="100"/>
              <w:left w:type="dxa" w:w="200"/>
              <w:bottom w:type="dxa" w:w="100"/>
              <w:right w:type="dxa" w:w="200"/>
            </w:tcMar>
          </w:tcPr>
          <w:p>
            <w:pPr>
              <w:spacing w:after="40"/>
            </w:pPr>
            <w:r>
              <w:rPr>
                <w:rFonts w:ascii="Consolas" w:cs="Consolas" w:eastAsia="Consolas" w:hAnsi="Consolas"/>
                <w:color w:val="3B3228"/>
                <w:sz w:val="19"/>
                <w:szCs w:val="19"/>
              </w:rPr>
              <w:t xml:space="preserve">bubblewrap build</w:t>
            </w:r>
          </w:p>
        </w:tc>
      </w:tr>
    </w:tbl>
    <w:p>
      <w:pPr>
        <w:spacing w:after="40"/>
      </w:pPr>
    </w:p>
    <w:p>
      <w:pPr>
        <w:spacing w:after="120"/>
      </w:pPr>
      <w:r>
        <w:rPr>
          <w:rFonts w:ascii="Calibri" w:cs="Calibri" w:eastAsia="Calibri" w:hAnsi="Calibri"/>
          <w:color w:val="2D2A26"/>
          <w:sz w:val="22"/>
          <w:szCs w:val="22"/>
        </w:rPr>
        <w:t xml:space="preserve">This produces two files:</w:t>
      </w:r>
    </w:p>
    <w:p>
      <w:pPr>
        <w:spacing w:after="120"/>
      </w:pPr>
      <w:r>
        <w:rPr>
          <w:rFonts w:ascii="Calibri" w:cs="Calibri" w:eastAsia="Calibri" w:hAnsi="Calibri"/>
          <w:color w:val="2D2A26"/>
          <w:sz w:val="22"/>
          <w:szCs w:val="22"/>
        </w:rPr>
        <w:t xml:space="preserve">•  app-release-bundle.aab — upload this to the Play Store</w:t>
      </w:r>
    </w:p>
    <w:p>
      <w:pPr>
        <w:spacing w:after="120"/>
      </w:pPr>
      <w:r>
        <w:rPr>
          <w:rFonts w:ascii="Calibri" w:cs="Calibri" w:eastAsia="Calibri" w:hAnsi="Calibri"/>
          <w:color w:val="2D2A26"/>
          <w:sz w:val="22"/>
          <w:szCs w:val="22"/>
        </w:rPr>
        <w:t xml:space="preserve">•  app-release-signed.apk — for testing directly on your phone</w:t>
      </w:r>
    </w:p>
    <w:p>
      <w:pPr>
        <w:spacing w:after="80"/>
      </w:pPr>
    </w:p>
    <w:p>
      <w:pPr>
        <w:spacing w:after="120"/>
      </w:pPr>
      <w:r>
        <w:rPr>
          <w:rFonts w:ascii="Calibri" w:cs="Calibri" w:eastAsia="Calibri" w:hAnsi="Calibri"/>
          <w:b/>
          <w:bCs/>
          <w:color w:val="2D2A26"/>
          <w:sz w:val="22"/>
          <w:szCs w:val="22"/>
        </w:rPr>
        <w:t xml:space="preserve">4. (Optional) Test on your phone: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D9D0C3" w:sz="1"/>
              <w:left w:val="single" w:color="C75B39" w:sz="6"/>
              <w:bottom w:val="single" w:color="D9D0C3" w:sz="1"/>
              <w:right w:val="single" w:color="D9D0C3" w:sz="1"/>
            </w:tcBorders>
            <w:shd w:fill="FAF7F2" w:val="clear"/>
            <w:tcMar>
              <w:top w:type="dxa" w:w="100"/>
              <w:left w:type="dxa" w:w="200"/>
              <w:bottom w:type="dxa" w:w="100"/>
              <w:right w:type="dxa" w:w="200"/>
            </w:tcMar>
          </w:tcPr>
          <w:p>
            <w:pPr>
              <w:spacing w:after="40"/>
            </w:pPr>
            <w:r>
              <w:rPr>
                <w:rFonts w:ascii="Consolas" w:cs="Consolas" w:eastAsia="Consolas" w:hAnsi="Consolas"/>
                <w:color w:val="3B3228"/>
                <w:sz w:val="19"/>
                <w:szCs w:val="19"/>
              </w:rPr>
              <w:t xml:space="preserve">bubblewrap install</w:t>
            </w:r>
          </w:p>
        </w:tc>
      </w:tr>
    </w:tbl>
    <w:p>
      <w:pPr>
        <w:spacing w:after="40"/>
      </w:pPr>
    </w:p>
    <w:p>
      <w:pPr>
        <w:spacing w:after="120"/>
      </w:pPr>
      <w:r>
        <w:rPr>
          <w:rFonts w:ascii="Calibri" w:cs="Calibri" w:eastAsia="Calibri" w:hAnsi="Calibri"/>
          <w:color w:val="2D2A26"/>
          <w:sz w:val="22"/>
          <w:szCs w:val="22"/>
        </w:rPr>
        <w:t xml:space="preserve">This installs the APK directly on a connected Android device via USB debugging.</w:t>
      </w:r>
    </w:p>
    <w:p>
      <w:pPr>
        <w:spacing w:after="80"/>
      </w:pPr>
    </w:p>
    <w:p>
      <w:pPr>
        <w:spacing w:after="120"/>
      </w:pPr>
      <w:r>
        <w:rPr>
          <w:rFonts w:ascii="Calibri" w:cs="Calibri" w:eastAsia="Calibri" w:hAnsi="Calibri"/>
          <w:b/>
          <w:bCs/>
          <w:color w:val="2D2A26"/>
          <w:sz w:val="22"/>
          <w:szCs w:val="22"/>
        </w:rPr>
        <w:t xml:space="preserve">5. Get your signing fingerprint: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D9D0C3" w:sz="1"/>
              <w:left w:val="single" w:color="C75B39" w:sz="6"/>
              <w:bottom w:val="single" w:color="D9D0C3" w:sz="1"/>
              <w:right w:val="single" w:color="D9D0C3" w:sz="1"/>
            </w:tcBorders>
            <w:shd w:fill="FAF7F2" w:val="clear"/>
            <w:tcMar>
              <w:top w:type="dxa" w:w="100"/>
              <w:left w:type="dxa" w:w="200"/>
              <w:bottom w:type="dxa" w:w="100"/>
              <w:right w:type="dxa" w:w="200"/>
            </w:tcMar>
          </w:tcPr>
          <w:p>
            <w:pPr>
              <w:spacing w:after="40"/>
            </w:pPr>
            <w:r>
              <w:rPr>
                <w:rFonts w:ascii="Consolas" w:cs="Consolas" w:eastAsia="Consolas" w:hAnsi="Consolas"/>
                <w:color w:val="3B3228"/>
                <w:sz w:val="19"/>
                <w:szCs w:val="19"/>
              </w:rPr>
              <w:t xml:space="preserve">bubblewrap fingerprint</w:t>
            </w:r>
          </w:p>
        </w:tc>
      </w:tr>
    </w:tbl>
    <w:p>
      <w:pPr>
        <w:spacing w:after="40"/>
      </w:pPr>
    </w:p>
    <w:p>
      <w:pPr>
        <w:spacing w:after="120"/>
      </w:pPr>
      <w:r>
        <w:rPr>
          <w:rFonts w:ascii="Calibri" w:cs="Calibri" w:eastAsia="Calibri" w:hAnsi="Calibri"/>
          <w:color w:val="2D2A26"/>
          <w:sz w:val="22"/>
          <w:szCs w:val="22"/>
        </w:rPr>
        <w:t xml:space="preserve">Use this SHA-256 fingerprint to create your assetlinks.json file (same process as Path A, Step 3).</w:t>
      </w:r>
    </w:p>
    <w:p>
      <w:pPr>
        <w:spacing w:after="80"/>
      </w:pPr>
    </w:p>
    <w:p>
      <w:pPr>
        <w:spacing w:after="120"/>
      </w:pPr>
      <w:r>
        <w:rPr>
          <w:rFonts w:ascii="Calibri" w:cs="Calibri" w:eastAsia="Calibri" w:hAnsi="Calibri"/>
          <w:color w:val="2D2A26"/>
          <w:sz w:val="22"/>
          <w:szCs w:val="22"/>
        </w:rPr>
        <w:t xml:space="preserve">Then follow Steps 4 and 5 from Path A to upload to the Play Console and complete your listing.</w:t>
      </w:r>
    </w:p>
    <w:p>
      <w:pPr>
        <w:spacing w:after="100"/>
      </w:pPr>
    </w:p>
    <w:p>
      <w:r>
        <w:br w:type="page"/>
      </w:r>
    </w:p>
    <w:p>
      <w:pPr>
        <w:pStyle w:val="Heading1"/>
      </w:pPr>
      <w:r>
        <w:t xml:space="preserve">Troubleshooting</w:t>
      </w:r>
    </w:p>
    <w:p>
      <w:pPr>
        <w:spacing w:after="4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500"/>
        <w:gridCol w:w="2800"/>
        <w:gridCol w:w="4060"/>
      </w:tblGrid>
      <w:tr>
        <w:tc>
          <w:tcPr>
            <w:tcW w:type="dxa" w:w="2500"/>
            <w:tcBorders>
              <w:top w:val="single" w:color="D9D0C3" w:sz="1"/>
              <w:left w:val="single" w:color="D9D0C3" w:sz="1"/>
              <w:bottom w:val="single" w:color="D9D0C3" w:sz="1"/>
              <w:right w:val="single" w:color="D9D0C3" w:sz="1"/>
            </w:tcBorders>
            <w:shd w:fill="2D2A26" w:val="clear"/>
            <w:tcMar>
              <w:top w:type="dxa" w:w="80"/>
              <w:left w:type="dxa" w:w="120"/>
              <w:bottom w:type="dxa" w:w="80"/>
              <w:right w:type="dxa" w:w="120"/>
            </w:tcMar>
          </w:tcPr>
          <w:p>
            <w:r>
              <w:rPr>
                <w:rFonts w:ascii="Georgia" w:cs="Georgia" w:eastAsia="Georgia" w:hAnsi="Georgia"/>
                <w:b/>
                <w:bCs/>
                <w:color w:val="FFFFFF"/>
                <w:sz w:val="20"/>
                <w:szCs w:val="20"/>
              </w:rPr>
              <w:t xml:space="preserve">Problem</w:t>
            </w:r>
          </w:p>
        </w:tc>
        <w:tc>
          <w:tcPr>
            <w:tcW w:type="dxa" w:w="2800"/>
            <w:tcBorders>
              <w:top w:val="single" w:color="D9D0C3" w:sz="1"/>
              <w:left w:val="single" w:color="D9D0C3" w:sz="1"/>
              <w:bottom w:val="single" w:color="D9D0C3" w:sz="1"/>
              <w:right w:val="single" w:color="D9D0C3" w:sz="1"/>
            </w:tcBorders>
            <w:shd w:fill="2D2A26" w:val="clear"/>
            <w:tcMar>
              <w:top w:type="dxa" w:w="80"/>
              <w:left w:type="dxa" w:w="120"/>
              <w:bottom w:type="dxa" w:w="80"/>
              <w:right w:type="dxa" w:w="120"/>
            </w:tcMar>
          </w:tcPr>
          <w:p>
            <w:r>
              <w:rPr>
                <w:rFonts w:ascii="Georgia" w:cs="Georgia" w:eastAsia="Georgia" w:hAnsi="Georgia"/>
                <w:b/>
                <w:bCs/>
                <w:color w:val="FFFFFF"/>
                <w:sz w:val="20"/>
                <w:szCs w:val="20"/>
              </w:rPr>
              <w:t xml:space="preserve">Cause</w:t>
            </w:r>
          </w:p>
        </w:tc>
        <w:tc>
          <w:tcPr>
            <w:tcW w:type="dxa" w:w="4060"/>
            <w:tcBorders>
              <w:top w:val="single" w:color="D9D0C3" w:sz="1"/>
              <w:left w:val="single" w:color="D9D0C3" w:sz="1"/>
              <w:bottom w:val="single" w:color="D9D0C3" w:sz="1"/>
              <w:right w:val="single" w:color="D9D0C3" w:sz="1"/>
            </w:tcBorders>
            <w:shd w:fill="2D2A26" w:val="clear"/>
            <w:tcMar>
              <w:top w:type="dxa" w:w="80"/>
              <w:left w:type="dxa" w:w="120"/>
              <w:bottom w:type="dxa" w:w="80"/>
              <w:right w:type="dxa" w:w="120"/>
            </w:tcMar>
          </w:tcPr>
          <w:p>
            <w:r>
              <w:rPr>
                <w:rFonts w:ascii="Georgia" w:cs="Georgia" w:eastAsia="Georgia" w:hAnsi="Georgia"/>
                <w:b/>
                <w:bCs/>
                <w:color w:val="FFFFFF"/>
                <w:sz w:val="20"/>
                <w:szCs w:val="20"/>
              </w:rPr>
              <w:t xml:space="preserve">Fix</w:t>
            </w:r>
          </w:p>
        </w:tc>
      </w:tr>
      <w:tr>
        <w:tc>
          <w:tcPr>
            <w:tcW w:type="dxa" w:w="25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r>
              <w:rPr>
                <w:rFonts w:ascii="Calibri" w:cs="Calibri" w:eastAsia="Calibri" w:hAnsi="Calibri"/>
                <w:color w:val="2D2A26"/>
                <w:sz w:val="20"/>
                <w:szCs w:val="20"/>
              </w:rPr>
              <w:t xml:space="preserve">Browser bar shows at top of app</w:t>
            </w:r>
          </w:p>
        </w:tc>
        <w:tc>
          <w:tcPr>
            <w:tcW w:type="dxa" w:w="28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r>
              <w:rPr>
                <w:rFonts w:ascii="Calibri" w:cs="Calibri" w:eastAsia="Calibri" w:hAnsi="Calibri"/>
                <w:color w:val="2D2A26"/>
                <w:sz w:val="20"/>
                <w:szCs w:val="20"/>
              </w:rPr>
              <w:t xml:space="preserve">Digital Asset Links not verified</w:t>
            </w:r>
          </w:p>
        </w:tc>
        <w:tc>
          <w:tcPr>
            <w:tcW w:type="dxa" w:w="406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r>
              <w:rPr>
                <w:rFonts w:ascii="Calibri" w:cs="Calibri" w:eastAsia="Calibri" w:hAnsi="Calibri"/>
                <w:color w:val="2D2A26"/>
                <w:sz w:val="20"/>
                <w:szCs w:val="20"/>
              </w:rPr>
              <w:t xml:space="preserve">Check that assetlinks.json is at /.well-known/ on your root domain and the SHA-256 matches</w:t>
            </w:r>
          </w:p>
        </w:tc>
      </w:tr>
      <w:tr>
        <w:tc>
          <w:tcPr>
            <w:tcW w:type="dxa" w:w="25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r>
              <w:rPr>
                <w:rFonts w:ascii="Calibri" w:cs="Calibri" w:eastAsia="Calibri" w:hAnsi="Calibri"/>
                <w:color w:val="2D2A26"/>
                <w:sz w:val="20"/>
                <w:szCs w:val="20"/>
              </w:rPr>
              <w:t xml:space="preserve">App installs but shows blank screen</w:t>
            </w:r>
          </w:p>
        </w:tc>
        <w:tc>
          <w:tcPr>
            <w:tcW w:type="dxa" w:w="28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r>
              <w:rPr>
                <w:rFonts w:ascii="Calibri" w:cs="Calibri" w:eastAsia="Calibri" w:hAnsi="Calibri"/>
                <w:color w:val="2D2A26"/>
                <w:sz w:val="20"/>
                <w:szCs w:val="20"/>
              </w:rPr>
              <w:t xml:space="preserve">HTTPS issue or start_url wrong</w:t>
            </w:r>
          </w:p>
        </w:tc>
        <w:tc>
          <w:tcPr>
            <w:tcW w:type="dxa" w:w="406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r>
              <w:rPr>
                <w:rFonts w:ascii="Calibri" w:cs="Calibri" w:eastAsia="Calibri" w:hAnsi="Calibri"/>
                <w:color w:val="2D2A26"/>
                <w:sz w:val="20"/>
                <w:szCs w:val="20"/>
              </w:rPr>
              <w:t xml:space="preserve">Verify your PWA loads at the exact start_url in manifest.json over HTTPS</w:t>
            </w:r>
          </w:p>
        </w:tc>
      </w:tr>
      <w:tr>
        <w:tc>
          <w:tcPr>
            <w:tcW w:type="dxa" w:w="25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r>
              <w:rPr>
                <w:rFonts w:ascii="Calibri" w:cs="Calibri" w:eastAsia="Calibri" w:hAnsi="Calibri"/>
                <w:color w:val="2D2A26"/>
                <w:sz w:val="20"/>
                <w:szCs w:val="20"/>
              </w:rPr>
              <w:t xml:space="preserve">Play Console rejects .aab</w:t>
            </w:r>
          </w:p>
        </w:tc>
        <w:tc>
          <w:tcPr>
            <w:tcW w:type="dxa" w:w="28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r>
              <w:rPr>
                <w:rFonts w:ascii="Calibri" w:cs="Calibri" w:eastAsia="Calibri" w:hAnsi="Calibri"/>
                <w:color w:val="2D2A26"/>
                <w:sz w:val="20"/>
                <w:szCs w:val="20"/>
              </w:rPr>
              <w:t xml:space="preserve">Signing key mismatch</w:t>
            </w:r>
          </w:p>
        </w:tc>
        <w:tc>
          <w:tcPr>
            <w:tcW w:type="dxa" w:w="406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r>
              <w:rPr>
                <w:rFonts w:ascii="Calibri" w:cs="Calibri" w:eastAsia="Calibri" w:hAnsi="Calibri"/>
                <w:color w:val="2D2A26"/>
                <w:sz w:val="20"/>
                <w:szCs w:val="20"/>
              </w:rPr>
              <w:t xml:space="preserve">For a new app, let PWABuilder/Bubblewrap create a fresh key. Don’t reuse keys from other apps</w:t>
            </w:r>
          </w:p>
        </w:tc>
      </w:tr>
      <w:tr>
        <w:tc>
          <w:tcPr>
            <w:tcW w:type="dxa" w:w="25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r>
              <w:rPr>
                <w:rFonts w:ascii="Calibri" w:cs="Calibri" w:eastAsia="Calibri" w:hAnsi="Calibri"/>
                <w:color w:val="2D2A26"/>
                <w:sz w:val="20"/>
                <w:szCs w:val="20"/>
              </w:rPr>
              <w:t xml:space="preserve">App shows “Connection error”</w:t>
            </w:r>
          </w:p>
        </w:tc>
        <w:tc>
          <w:tcPr>
            <w:tcW w:type="dxa" w:w="28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r>
              <w:rPr>
                <w:rFonts w:ascii="Calibri" w:cs="Calibri" w:eastAsia="Calibri" w:hAnsi="Calibri"/>
                <w:color w:val="2D2A26"/>
                <w:sz w:val="20"/>
                <w:szCs w:val="20"/>
              </w:rPr>
              <w:t xml:space="preserve">API config has wrong DB credentials</w:t>
            </w:r>
          </w:p>
        </w:tc>
        <w:tc>
          <w:tcPr>
            <w:tcW w:type="dxa" w:w="406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r>
              <w:rPr>
                <w:rFonts w:ascii="Calibri" w:cs="Calibri" w:eastAsia="Calibri" w:hAnsi="Calibri"/>
                <w:color w:val="2D2A26"/>
                <w:sz w:val="20"/>
                <w:szCs w:val="20"/>
              </w:rPr>
              <w:t xml:space="preserve">Check api/config.php on Hostinger — host, dbname, username, password must match hPanel</w:t>
            </w:r>
          </w:p>
        </w:tc>
      </w:tr>
      <w:tr>
        <w:tc>
          <w:tcPr>
            <w:tcW w:type="dxa" w:w="25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r>
              <w:rPr>
                <w:rFonts w:ascii="Calibri" w:cs="Calibri" w:eastAsia="Calibri" w:hAnsi="Calibri"/>
                <w:color w:val="2D2A26"/>
                <w:sz w:val="20"/>
                <w:szCs w:val="20"/>
              </w:rPr>
              <w:t xml:space="preserve">Service worker error in console</w:t>
            </w:r>
          </w:p>
        </w:tc>
        <w:tc>
          <w:tcPr>
            <w:tcW w:type="dxa" w:w="28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r>
              <w:rPr>
                <w:rFonts w:ascii="Calibri" w:cs="Calibri" w:eastAsia="Calibri" w:hAnsi="Calibri"/>
                <w:color w:val="2D2A26"/>
                <w:sz w:val="20"/>
                <w:szCs w:val="20"/>
              </w:rPr>
              <w:t xml:space="preserve">sw.js not found at correct path</w:t>
            </w:r>
          </w:p>
        </w:tc>
        <w:tc>
          <w:tcPr>
            <w:tcW w:type="dxa" w:w="406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r>
              <w:rPr>
                <w:rFonts w:ascii="Calibri" w:cs="Calibri" w:eastAsia="Calibri" w:hAnsi="Calibri"/>
                <w:color w:val="2D2A26"/>
                <w:sz w:val="20"/>
                <w:szCs w:val="20"/>
              </w:rPr>
              <w:t xml:space="preserve">Ensure sw.js is in the same directory as mobile.html</w:t>
            </w:r>
          </w:p>
        </w:tc>
      </w:tr>
      <w:tr>
        <w:tc>
          <w:tcPr>
            <w:tcW w:type="dxa" w:w="25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r>
              <w:rPr>
                <w:rFonts w:ascii="Calibri" w:cs="Calibri" w:eastAsia="Calibri" w:hAnsi="Calibri"/>
                <w:color w:val="2D2A26"/>
                <w:sz w:val="20"/>
                <w:szCs w:val="20"/>
              </w:rPr>
              <w:t xml:space="preserve">Icons look wrong on home screen</w:t>
            </w:r>
          </w:p>
        </w:tc>
        <w:tc>
          <w:tcPr>
            <w:tcW w:type="dxa" w:w="28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r>
              <w:rPr>
                <w:rFonts w:ascii="Calibri" w:cs="Calibri" w:eastAsia="Calibri" w:hAnsi="Calibri"/>
                <w:color w:val="2D2A26"/>
                <w:sz w:val="20"/>
                <w:szCs w:val="20"/>
              </w:rPr>
              <w:t xml:space="preserve">Missing maskable icon purpose</w:t>
            </w:r>
          </w:p>
        </w:tc>
        <w:tc>
          <w:tcPr>
            <w:tcW w:type="dxa" w:w="406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r>
              <w:rPr>
                <w:rFonts w:ascii="Calibri" w:cs="Calibri" w:eastAsia="Calibri" w:hAnsi="Calibri"/>
                <w:color w:val="2D2A26"/>
                <w:sz w:val="20"/>
                <w:szCs w:val="20"/>
              </w:rPr>
              <w:t xml:space="preserve">manifest.json icons should include "purpose": "any maskable" for 192 and 512 sizes</w:t>
            </w:r>
          </w:p>
        </w:tc>
      </w:tr>
    </w:tbl>
    <w:p>
      <w:pPr>
        <w:spacing w:after="100"/>
      </w:pPr>
    </w:p>
    <w:p>
      <w:pPr>
        <w:pStyle w:val="Heading1"/>
      </w:pPr>
      <w:r>
        <w:t xml:space="preserve">Architecture Recap: The Teaching Story</w:t>
      </w:r>
    </w:p>
    <w:p>
      <w:pPr>
        <w:spacing w:after="120"/>
      </w:pPr>
      <w:r>
        <w:rPr>
          <w:rFonts w:ascii="Calibri" w:cs="Calibri" w:eastAsia="Calibri" w:hAnsi="Calibri"/>
          <w:color w:val="2D2A26"/>
          <w:sz w:val="22"/>
          <w:szCs w:val="22"/>
        </w:rPr>
        <w:t xml:space="preserve">Here’s the narrative to share with your students about what they’re looking at:</w:t>
      </w:r>
    </w:p>
    <w:p>
      <w:pPr>
        <w:spacing w:after="6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
        <w:gridCol w:w="9280"/>
      </w:tblGrid>
      <w:tr>
        <w:tc>
          <w:tcPr>
            <w:tcW w:type="dxa" w:w="80"/>
            <w:tcBorders>
              <w:top w:val="none" w:color="FFFFFF" w:sz="0"/>
              <w:left w:val="single" w:color="C75B39" w:sz="12"/>
              <w:bottom w:val="none" w:color="FFFFFF" w:sz="0"/>
              <w:right w:val="none" w:color="FFFFFF" w:sz="0"/>
            </w:tcBorders>
            <w:shd w:fill="C75B39" w:val="clear"/>
          </w:tcPr>
          <w:p>
            <w:r>
              <w:t xml:space="preserve"/>
            </w:r>
          </w:p>
        </w:tc>
        <w:tc>
          <w:tcPr>
            <w:tcW w:type="dxa" w:w="9280"/>
            <w:tcBorders>
              <w:top w:val="none" w:color="FFFFFF" w:sz="0"/>
              <w:left w:val="none" w:color="FFFFFF" w:sz="0"/>
              <w:bottom w:val="none" w:color="FFFFFF" w:sz="0"/>
              <w:right w:val="none" w:color="FFFFFF" w:sz="0"/>
            </w:tcBorders>
            <w:shd w:fill="F5EFE0" w:val="clear"/>
            <w:tcMar>
              <w:top w:type="dxa" w:w="120"/>
              <w:left w:type="dxa" w:w="200"/>
              <w:bottom w:type="dxa" w:w="120"/>
              <w:right w:type="dxa" w:w="200"/>
            </w:tcMar>
          </w:tcPr>
          <w:p>
            <w:pPr>
              <w:spacing w:after="60"/>
            </w:pPr>
            <w:r>
              <w:rPr>
                <w:rFonts w:ascii="Calibri" w:cs="Calibri" w:eastAsia="Calibri" w:hAnsi="Calibri"/>
                <w:color w:val="4A4540"/>
                <w:sz w:val="21"/>
                <w:szCs w:val="21"/>
              </w:rPr>
              <w:t xml:space="preserve">“We built one MySQL database. Then we built two completely different front-ends that both talk to it.”</w:t>
            </w:r>
          </w:p>
          <w:p>
            <w:pPr>
              <w:spacing w:after="60"/>
            </w:pPr>
            <w:r>
              <w:rPr>
                <w:rFonts w:ascii="Calibri" w:cs="Calibri" w:eastAsia="Calibri" w:hAnsi="Calibri"/>
                <w:color w:val="4A4540"/>
                <w:sz w:val="21"/>
                <w:szCs w:val="21"/>
              </w:rPr>
              <w:t xml:space="preserve"/>
            </w:r>
          </w:p>
          <w:p>
            <w:pPr>
              <w:spacing w:after="60"/>
            </w:pPr>
            <w:r>
              <w:rPr>
                <w:rFonts w:ascii="Calibri" w:cs="Calibri" w:eastAsia="Calibri" w:hAnsi="Calibri"/>
                <w:color w:val="4A4540"/>
                <w:sz w:val="21"/>
                <w:szCs w:val="21"/>
              </w:rPr>
              <w:t xml:space="preserve">“The web app (PHP pages) renders HTML on the server and sends finished pages to the browser. The mobile app (PWA) loads an empty shell, then uses JavaScript to call our API and fill in the data dynamically.”</w:t>
            </w:r>
          </w:p>
          <w:p>
            <w:pPr>
              <w:spacing w:after="60"/>
            </w:pPr>
            <w:r>
              <w:rPr>
                <w:rFonts w:ascii="Calibri" w:cs="Calibri" w:eastAsia="Calibri" w:hAnsi="Calibri"/>
                <w:color w:val="4A4540"/>
                <w:sz w:val="21"/>
                <w:szCs w:val="21"/>
              </w:rPr>
              <w:t xml:space="preserve"/>
            </w:r>
          </w:p>
          <w:p>
            <w:pPr>
              <w:spacing w:after="60"/>
            </w:pPr>
            <w:r>
              <w:rPr>
                <w:rFonts w:ascii="Calibri" w:cs="Calibri" w:eastAsia="Calibri" w:hAnsi="Calibri"/>
                <w:color w:val="4A4540"/>
                <w:sz w:val="21"/>
                <w:szCs w:val="21"/>
              </w:rPr>
              <w:t xml:space="preserve">“The API is the middleman — it’s just PHP files that return JSON instead of HTML. Any app that speaks HTTP can talk to it: a phone, a tablet, a smartwatch, Alexa, a Python script, anything.”</w:t>
            </w:r>
          </w:p>
          <w:p>
            <w:pPr>
              <w:spacing w:after="60"/>
            </w:pPr>
            <w:r>
              <w:rPr>
                <w:rFonts w:ascii="Calibri" w:cs="Calibri" w:eastAsia="Calibri" w:hAnsi="Calibri"/>
                <w:color w:val="4A4540"/>
                <w:sz w:val="21"/>
                <w:szCs w:val="21"/>
              </w:rPr>
              <w:t xml:space="preserve"/>
            </w:r>
          </w:p>
          <w:p>
            <w:pPr>
              <w:spacing w:after="60"/>
            </w:pPr>
            <w:r>
              <w:rPr>
                <w:rFonts w:ascii="Calibri" w:cs="Calibri" w:eastAsia="Calibri" w:hAnsi="Calibri"/>
                <w:color w:val="4A4540"/>
                <w:sz w:val="21"/>
                <w:szCs w:val="21"/>
              </w:rPr>
              <w:t xml:space="preserve">“To get it into the Play Store, we wrapped the PWA in a Trusted Web Activity — a thin Android shell that opens our web app in Chrome without the browser UI. The phone thinks it’s a native app. The user thinks it’s a native app. But it’s our same HTML, CSS, and JavaScript.”</w:t>
            </w:r>
          </w:p>
          <w:p>
            <w:pPr>
              <w:spacing w:after="60"/>
            </w:pPr>
            <w:r>
              <w:rPr>
                <w:rFonts w:ascii="Calibri" w:cs="Calibri" w:eastAsia="Calibri" w:hAnsi="Calibri"/>
                <w:color w:val="4A4540"/>
                <w:sz w:val="21"/>
                <w:szCs w:val="21"/>
              </w:rPr>
              <w:t xml:space="preserve"/>
            </w:r>
          </w:p>
          <w:p>
            <w:pPr>
              <w:spacing w:after="60"/>
            </w:pPr>
            <w:r>
              <w:rPr>
                <w:rFonts w:ascii="Calibri" w:cs="Calibri" w:eastAsia="Calibri" w:hAnsi="Calibri"/>
                <w:color w:val="4A4540"/>
                <w:sz w:val="21"/>
                <w:szCs w:val="21"/>
              </w:rPr>
              <w:t xml:space="preserve">“This is exactly how companies like Twitter, Starbucks, Pinterest, and Spotify build their mobile experiences — one database, an API layer, and multiple interfaces. That’s the pattern you now understand.”</w:t>
            </w:r>
          </w:p>
        </w:tc>
      </w:tr>
    </w:tbl>
    <w:p>
      <w:pPr>
        <w:spacing w:after="100"/>
      </w:pPr>
    </w:p>
    <w:p>
      <w:pPr>
        <w:pStyle w:val="Heading1"/>
      </w:pPr>
      <w:r>
        <w:t xml:space="preserve">Quick Reference: File Map</w:t>
      </w:r>
    </w:p>
    <w:p>
      <w:pPr>
        <w:spacing w:after="4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400"/>
        <w:gridCol w:w="4100"/>
        <w:gridCol w:w="1860"/>
      </w:tblGrid>
      <w:tr>
        <w:tc>
          <w:tcPr>
            <w:tcW w:type="dxa" w:w="3400"/>
            <w:tcBorders>
              <w:top w:val="single" w:color="D9D0C3" w:sz="1"/>
              <w:left w:val="single" w:color="D9D0C3" w:sz="1"/>
              <w:bottom w:val="single" w:color="D9D0C3" w:sz="1"/>
              <w:right w:val="single" w:color="D9D0C3" w:sz="1"/>
            </w:tcBorders>
            <w:shd w:fill="2D2A26" w:val="clear"/>
            <w:tcMar>
              <w:top w:type="dxa" w:w="80"/>
              <w:left w:type="dxa" w:w="120"/>
              <w:bottom w:type="dxa" w:w="80"/>
              <w:right w:type="dxa" w:w="120"/>
            </w:tcMar>
          </w:tcPr>
          <w:p>
            <w:r>
              <w:rPr>
                <w:rFonts w:ascii="Georgia" w:cs="Georgia" w:eastAsia="Georgia" w:hAnsi="Georgia"/>
                <w:b/>
                <w:bCs/>
                <w:color w:val="FFFFFF"/>
                <w:sz w:val="20"/>
                <w:szCs w:val="20"/>
              </w:rPr>
              <w:t xml:space="preserve">File</w:t>
            </w:r>
          </w:p>
        </w:tc>
        <w:tc>
          <w:tcPr>
            <w:tcW w:type="dxa" w:w="4100"/>
            <w:tcBorders>
              <w:top w:val="single" w:color="D9D0C3" w:sz="1"/>
              <w:left w:val="single" w:color="D9D0C3" w:sz="1"/>
              <w:bottom w:val="single" w:color="D9D0C3" w:sz="1"/>
              <w:right w:val="single" w:color="D9D0C3" w:sz="1"/>
            </w:tcBorders>
            <w:shd w:fill="2D2A26" w:val="clear"/>
            <w:tcMar>
              <w:top w:type="dxa" w:w="80"/>
              <w:left w:type="dxa" w:w="120"/>
              <w:bottom w:type="dxa" w:w="80"/>
              <w:right w:type="dxa" w:w="120"/>
            </w:tcMar>
          </w:tcPr>
          <w:p>
            <w:r>
              <w:rPr>
                <w:rFonts w:ascii="Georgia" w:cs="Georgia" w:eastAsia="Georgia" w:hAnsi="Georgia"/>
                <w:b/>
                <w:bCs/>
                <w:color w:val="FFFFFF"/>
                <w:sz w:val="20"/>
                <w:szCs w:val="20"/>
              </w:rPr>
              <w:t xml:space="preserve">Purpose</w:t>
            </w:r>
          </w:p>
        </w:tc>
        <w:tc>
          <w:tcPr>
            <w:tcW w:type="dxa" w:w="1860"/>
            <w:tcBorders>
              <w:top w:val="single" w:color="D9D0C3" w:sz="1"/>
              <w:left w:val="single" w:color="D9D0C3" w:sz="1"/>
              <w:bottom w:val="single" w:color="D9D0C3" w:sz="1"/>
              <w:right w:val="single" w:color="D9D0C3" w:sz="1"/>
            </w:tcBorders>
            <w:shd w:fill="2D2A26" w:val="clear"/>
            <w:tcMar>
              <w:top w:type="dxa" w:w="80"/>
              <w:left w:type="dxa" w:w="120"/>
              <w:bottom w:type="dxa" w:w="80"/>
              <w:right w:type="dxa" w:w="120"/>
            </w:tcMar>
          </w:tcPr>
          <w:p>
            <w:r>
              <w:rPr>
                <w:rFonts w:ascii="Georgia" w:cs="Georgia" w:eastAsia="Georgia" w:hAnsi="Georgia"/>
                <w:b/>
                <w:bCs/>
                <w:color w:val="FFFFFF"/>
                <w:sz w:val="20"/>
                <w:szCs w:val="20"/>
              </w:rPr>
              <w:t xml:space="preserve">Layer</w:t>
            </w:r>
          </w:p>
        </w:tc>
      </w:tr>
      <w:tr>
        <w:tc>
          <w:tcPr>
            <w:tcW w:type="dxa" w:w="34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r>
              <w:rPr>
                <w:rFonts w:ascii="Calibri" w:cs="Calibri" w:eastAsia="Calibri" w:hAnsi="Calibri"/>
                <w:color w:val="2D2A26"/>
                <w:sz w:val="20"/>
                <w:szCs w:val="20"/>
              </w:rPr>
              <w:t xml:space="preserve">config.php</w:t>
            </w:r>
          </w:p>
        </w:tc>
        <w:tc>
          <w:tcPr>
            <w:tcW w:type="dxa" w:w="41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r>
              <w:rPr>
                <w:rFonts w:ascii="Calibri" w:cs="Calibri" w:eastAsia="Calibri" w:hAnsi="Calibri"/>
                <w:color w:val="2D2A26"/>
                <w:sz w:val="20"/>
                <w:szCs w:val="20"/>
              </w:rPr>
              <w:t xml:space="preserve">Database connection for web app</w:t>
            </w:r>
          </w:p>
        </w:tc>
        <w:tc>
          <w:tcPr>
            <w:tcW w:type="dxa" w:w="186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r>
              <w:rPr>
                <w:rFonts w:ascii="Calibri" w:cs="Calibri" w:eastAsia="Calibri" w:hAnsi="Calibri"/>
                <w:color w:val="2D2A26"/>
                <w:sz w:val="20"/>
                <w:szCs w:val="20"/>
              </w:rPr>
              <w:t xml:space="preserve">Web App</w:t>
            </w:r>
          </w:p>
        </w:tc>
      </w:tr>
      <w:tr>
        <w:tc>
          <w:tcPr>
            <w:tcW w:type="dxa" w:w="34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r>
              <w:rPr>
                <w:rFonts w:ascii="Calibri" w:cs="Calibri" w:eastAsia="Calibri" w:hAnsi="Calibri"/>
                <w:color w:val="2D2A26"/>
                <w:sz w:val="20"/>
                <w:szCs w:val="20"/>
              </w:rPr>
              <w:t xml:space="preserve">index.php, patients.php, etc.</w:t>
            </w:r>
          </w:p>
        </w:tc>
        <w:tc>
          <w:tcPr>
            <w:tcW w:type="dxa" w:w="41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r>
              <w:rPr>
                <w:rFonts w:ascii="Calibri" w:cs="Calibri" w:eastAsia="Calibri" w:hAnsi="Calibri"/>
                <w:color w:val="2D2A26"/>
                <w:sz w:val="20"/>
                <w:szCs w:val="20"/>
              </w:rPr>
              <w:t xml:space="preserve">Server-rendered HTML pages (CRUD)</w:t>
            </w:r>
          </w:p>
        </w:tc>
        <w:tc>
          <w:tcPr>
            <w:tcW w:type="dxa" w:w="186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r>
              <w:rPr>
                <w:rFonts w:ascii="Calibri" w:cs="Calibri" w:eastAsia="Calibri" w:hAnsi="Calibri"/>
                <w:color w:val="2D2A26"/>
                <w:sz w:val="20"/>
                <w:szCs w:val="20"/>
              </w:rPr>
              <w:t xml:space="preserve">Web App</w:t>
            </w:r>
          </w:p>
        </w:tc>
      </w:tr>
      <w:tr>
        <w:tc>
          <w:tcPr>
            <w:tcW w:type="dxa" w:w="34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r>
              <w:rPr>
                <w:rFonts w:ascii="Calibri" w:cs="Calibri" w:eastAsia="Calibri" w:hAnsi="Calibri"/>
                <w:color w:val="2D2A26"/>
                <w:sz w:val="20"/>
                <w:szCs w:val="20"/>
              </w:rPr>
              <w:t xml:space="preserve">api/config.php</w:t>
            </w:r>
          </w:p>
        </w:tc>
        <w:tc>
          <w:tcPr>
            <w:tcW w:type="dxa" w:w="41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r>
              <w:rPr>
                <w:rFonts w:ascii="Calibri" w:cs="Calibri" w:eastAsia="Calibri" w:hAnsi="Calibri"/>
                <w:color w:val="2D2A26"/>
                <w:sz w:val="20"/>
                <w:szCs w:val="20"/>
              </w:rPr>
              <w:t xml:space="preserve">Database connection + CORS + JSON helpers</w:t>
            </w:r>
          </w:p>
        </w:tc>
        <w:tc>
          <w:tcPr>
            <w:tcW w:type="dxa" w:w="186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r>
              <w:rPr>
                <w:rFonts w:ascii="Calibri" w:cs="Calibri" w:eastAsia="Calibri" w:hAnsi="Calibri"/>
                <w:color w:val="2D2A26"/>
                <w:sz w:val="20"/>
                <w:szCs w:val="20"/>
              </w:rPr>
              <w:t xml:space="preserve">API</w:t>
            </w:r>
          </w:p>
        </w:tc>
      </w:tr>
      <w:tr>
        <w:tc>
          <w:tcPr>
            <w:tcW w:type="dxa" w:w="34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r>
              <w:rPr>
                <w:rFonts w:ascii="Calibri" w:cs="Calibri" w:eastAsia="Calibri" w:hAnsi="Calibri"/>
                <w:color w:val="2D2A26"/>
                <w:sz w:val="20"/>
                <w:szCs w:val="20"/>
              </w:rPr>
              <w:t xml:space="preserve">api/patients.php, etc.</w:t>
            </w:r>
          </w:p>
        </w:tc>
        <w:tc>
          <w:tcPr>
            <w:tcW w:type="dxa" w:w="41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r>
              <w:rPr>
                <w:rFonts w:ascii="Calibri" w:cs="Calibri" w:eastAsia="Calibri" w:hAnsi="Calibri"/>
                <w:color w:val="2D2A26"/>
                <w:sz w:val="20"/>
                <w:szCs w:val="20"/>
              </w:rPr>
              <w:t xml:space="preserve">RESTful endpoints returning JSON</w:t>
            </w:r>
          </w:p>
        </w:tc>
        <w:tc>
          <w:tcPr>
            <w:tcW w:type="dxa" w:w="186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r>
              <w:rPr>
                <w:rFonts w:ascii="Calibri" w:cs="Calibri" w:eastAsia="Calibri" w:hAnsi="Calibri"/>
                <w:color w:val="2D2A26"/>
                <w:sz w:val="20"/>
                <w:szCs w:val="20"/>
              </w:rPr>
              <w:t xml:space="preserve">API</w:t>
            </w:r>
          </w:p>
        </w:tc>
      </w:tr>
      <w:tr>
        <w:tc>
          <w:tcPr>
            <w:tcW w:type="dxa" w:w="34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r>
              <w:rPr>
                <w:rFonts w:ascii="Calibri" w:cs="Calibri" w:eastAsia="Calibri" w:hAnsi="Calibri"/>
                <w:color w:val="2D2A26"/>
                <w:sz w:val="20"/>
                <w:szCs w:val="20"/>
              </w:rPr>
              <w:t xml:space="preserve">mobile.html</w:t>
            </w:r>
          </w:p>
        </w:tc>
        <w:tc>
          <w:tcPr>
            <w:tcW w:type="dxa" w:w="41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r>
              <w:rPr>
                <w:rFonts w:ascii="Calibri" w:cs="Calibri" w:eastAsia="Calibri" w:hAnsi="Calibri"/>
                <w:color w:val="2D2A26"/>
                <w:sz w:val="20"/>
                <w:szCs w:val="20"/>
              </w:rPr>
              <w:t xml:space="preserve">PWA — single-page app calling API via fetch()</w:t>
            </w:r>
          </w:p>
        </w:tc>
        <w:tc>
          <w:tcPr>
            <w:tcW w:type="dxa" w:w="186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r>
              <w:rPr>
                <w:rFonts w:ascii="Calibri" w:cs="Calibri" w:eastAsia="Calibri" w:hAnsi="Calibri"/>
                <w:color w:val="2D2A26"/>
                <w:sz w:val="20"/>
                <w:szCs w:val="20"/>
              </w:rPr>
              <w:t xml:space="preserve">Mobile App</w:t>
            </w:r>
          </w:p>
        </w:tc>
      </w:tr>
      <w:tr>
        <w:tc>
          <w:tcPr>
            <w:tcW w:type="dxa" w:w="34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r>
              <w:rPr>
                <w:rFonts w:ascii="Calibri" w:cs="Calibri" w:eastAsia="Calibri" w:hAnsi="Calibri"/>
                <w:color w:val="2D2A26"/>
                <w:sz w:val="20"/>
                <w:szCs w:val="20"/>
              </w:rPr>
              <w:t xml:space="preserve">manifest.json</w:t>
            </w:r>
          </w:p>
        </w:tc>
        <w:tc>
          <w:tcPr>
            <w:tcW w:type="dxa" w:w="41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r>
              <w:rPr>
                <w:rFonts w:ascii="Calibri" w:cs="Calibri" w:eastAsia="Calibri" w:hAnsi="Calibri"/>
                <w:color w:val="2D2A26"/>
                <w:sz w:val="20"/>
                <w:szCs w:val="20"/>
              </w:rPr>
              <w:t xml:space="preserve">PWA metadata (name, icons, colors, start URL)</w:t>
            </w:r>
          </w:p>
        </w:tc>
        <w:tc>
          <w:tcPr>
            <w:tcW w:type="dxa" w:w="186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r>
              <w:rPr>
                <w:rFonts w:ascii="Calibri" w:cs="Calibri" w:eastAsia="Calibri" w:hAnsi="Calibri"/>
                <w:color w:val="2D2A26"/>
                <w:sz w:val="20"/>
                <w:szCs w:val="20"/>
              </w:rPr>
              <w:t xml:space="preserve">Mobile App</w:t>
            </w:r>
          </w:p>
        </w:tc>
      </w:tr>
      <w:tr>
        <w:tc>
          <w:tcPr>
            <w:tcW w:type="dxa" w:w="34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r>
              <w:rPr>
                <w:rFonts w:ascii="Calibri" w:cs="Calibri" w:eastAsia="Calibri" w:hAnsi="Calibri"/>
                <w:color w:val="2D2A26"/>
                <w:sz w:val="20"/>
                <w:szCs w:val="20"/>
              </w:rPr>
              <w:t xml:space="preserve">sw.js</w:t>
            </w:r>
          </w:p>
        </w:tc>
        <w:tc>
          <w:tcPr>
            <w:tcW w:type="dxa" w:w="41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r>
              <w:rPr>
                <w:rFonts w:ascii="Calibri" w:cs="Calibri" w:eastAsia="Calibri" w:hAnsi="Calibri"/>
                <w:color w:val="2D2A26"/>
                <w:sz w:val="20"/>
                <w:szCs w:val="20"/>
              </w:rPr>
              <w:t xml:space="preserve">Service worker (offline caching, Play Store req.)</w:t>
            </w:r>
          </w:p>
        </w:tc>
        <w:tc>
          <w:tcPr>
            <w:tcW w:type="dxa" w:w="186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r>
              <w:rPr>
                <w:rFonts w:ascii="Calibri" w:cs="Calibri" w:eastAsia="Calibri" w:hAnsi="Calibri"/>
                <w:color w:val="2D2A26"/>
                <w:sz w:val="20"/>
                <w:szCs w:val="20"/>
              </w:rPr>
              <w:t xml:space="preserve">Mobile App</w:t>
            </w:r>
          </w:p>
        </w:tc>
      </w:tr>
      <w:tr>
        <w:tc>
          <w:tcPr>
            <w:tcW w:type="dxa" w:w="34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r>
              <w:rPr>
                <w:rFonts w:ascii="Calibri" w:cs="Calibri" w:eastAsia="Calibri" w:hAnsi="Calibri"/>
                <w:color w:val="2D2A26"/>
                <w:sz w:val="20"/>
                <w:szCs w:val="20"/>
              </w:rPr>
              <w:t xml:space="preserve">icons/*.png</w:t>
            </w:r>
          </w:p>
        </w:tc>
        <w:tc>
          <w:tcPr>
            <w:tcW w:type="dxa" w:w="41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r>
              <w:rPr>
                <w:rFonts w:ascii="Calibri" w:cs="Calibri" w:eastAsia="Calibri" w:hAnsi="Calibri"/>
                <w:color w:val="2D2A26"/>
                <w:sz w:val="20"/>
                <w:szCs w:val="20"/>
              </w:rPr>
              <w:t xml:space="preserve">App icons at all required sizes</w:t>
            </w:r>
          </w:p>
        </w:tc>
        <w:tc>
          <w:tcPr>
            <w:tcW w:type="dxa" w:w="186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r>
              <w:rPr>
                <w:rFonts w:ascii="Calibri" w:cs="Calibri" w:eastAsia="Calibri" w:hAnsi="Calibri"/>
                <w:color w:val="2D2A26"/>
                <w:sz w:val="20"/>
                <w:szCs w:val="20"/>
              </w:rPr>
              <w:t xml:space="preserve">Mobile App</w:t>
            </w:r>
          </w:p>
        </w:tc>
      </w:tr>
      <w:tr>
        <w:tc>
          <w:tcPr>
            <w:tcW w:type="dxa" w:w="34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r>
              <w:rPr>
                <w:rFonts w:ascii="Calibri" w:cs="Calibri" w:eastAsia="Calibri" w:hAnsi="Calibri"/>
                <w:color w:val="2D2A26"/>
                <w:sz w:val="20"/>
                <w:szCs w:val="20"/>
              </w:rPr>
              <w:t xml:space="preserve">.well-known/assetlinks.json</w:t>
            </w:r>
          </w:p>
        </w:tc>
        <w:tc>
          <w:tcPr>
            <w:tcW w:type="dxa" w:w="410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r>
              <w:rPr>
                <w:rFonts w:ascii="Calibri" w:cs="Calibri" w:eastAsia="Calibri" w:hAnsi="Calibri"/>
                <w:color w:val="2D2A26"/>
                <w:sz w:val="20"/>
                <w:szCs w:val="20"/>
              </w:rPr>
              <w:t xml:space="preserve">Proves domain ownership for Play Store</w:t>
            </w:r>
          </w:p>
        </w:tc>
        <w:tc>
          <w:tcPr>
            <w:tcW w:type="dxa" w:w="1860"/>
            <w:tcBorders>
              <w:top w:val="single" w:color="D9D0C3" w:sz="1"/>
              <w:left w:val="single" w:color="D9D0C3" w:sz="1"/>
              <w:bottom w:val="single" w:color="D9D0C3" w:sz="1"/>
              <w:right w:val="single" w:color="D9D0C3" w:sz="1"/>
            </w:tcBorders>
            <w:shd w:fill="FFFFFF" w:val="clear"/>
            <w:tcMar>
              <w:top w:type="dxa" w:w="80"/>
              <w:left w:type="dxa" w:w="120"/>
              <w:bottom w:type="dxa" w:w="80"/>
              <w:right w:type="dxa" w:w="120"/>
            </w:tcMar>
          </w:tcPr>
          <w:p>
            <w:r>
              <w:rPr>
                <w:rFonts w:ascii="Calibri" w:cs="Calibri" w:eastAsia="Calibri" w:hAnsi="Calibri"/>
                <w:color w:val="2D2A26"/>
                <w:sz w:val="20"/>
                <w:szCs w:val="20"/>
              </w:rPr>
              <w:t xml:space="preserve">Play Store</w:t>
            </w:r>
          </w:p>
        </w:tc>
      </w:tr>
      <w:tr>
        <w:tc>
          <w:tcPr>
            <w:tcW w:type="dxa" w:w="34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r>
              <w:rPr>
                <w:rFonts w:ascii="Calibri" w:cs="Calibri" w:eastAsia="Calibri" w:hAnsi="Calibri"/>
                <w:color w:val="2D2A26"/>
                <w:sz w:val="20"/>
                <w:szCs w:val="20"/>
              </w:rPr>
              <w:t xml:space="preserve">app-release-bundle.aab</w:t>
            </w:r>
          </w:p>
        </w:tc>
        <w:tc>
          <w:tcPr>
            <w:tcW w:type="dxa" w:w="410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r>
              <w:rPr>
                <w:rFonts w:ascii="Calibri" w:cs="Calibri" w:eastAsia="Calibri" w:hAnsi="Calibri"/>
                <w:color w:val="2D2A26"/>
                <w:sz w:val="20"/>
                <w:szCs w:val="20"/>
              </w:rPr>
              <w:t xml:space="preserve">Android app bundle (from PWABuilder/Bubblewrap)</w:t>
            </w:r>
          </w:p>
        </w:tc>
        <w:tc>
          <w:tcPr>
            <w:tcW w:type="dxa" w:w="1860"/>
            <w:tcBorders>
              <w:top w:val="single" w:color="D9D0C3" w:sz="1"/>
              <w:left w:val="single" w:color="D9D0C3" w:sz="1"/>
              <w:bottom w:val="single" w:color="D9D0C3" w:sz="1"/>
              <w:right w:val="single" w:color="D9D0C3" w:sz="1"/>
            </w:tcBorders>
            <w:shd w:fill="FFFDF7" w:val="clear"/>
            <w:tcMar>
              <w:top w:type="dxa" w:w="80"/>
              <w:left w:type="dxa" w:w="120"/>
              <w:bottom w:type="dxa" w:w="80"/>
              <w:right w:type="dxa" w:w="120"/>
            </w:tcMar>
          </w:tcPr>
          <w:p>
            <w:r>
              <w:rPr>
                <w:rFonts w:ascii="Calibri" w:cs="Calibri" w:eastAsia="Calibri" w:hAnsi="Calibri"/>
                <w:color w:val="2D2A26"/>
                <w:sz w:val="20"/>
                <w:szCs w:val="20"/>
              </w:rPr>
              <w:t xml:space="preserve">Play Store</w:t>
            </w:r>
          </w:p>
        </w:tc>
      </w:tr>
    </w:tbl>
    <w:sectPr>
      <w:headerReference w:type="default" r:id="rId7"/>
      <w:footerReference w:type="default" r:id="rId8"/>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D9D0C3" w:sz="2" w:space="1"/>
      </w:pBdr>
      <w:jc w:val="center"/>
    </w:pPr>
    <w:r>
      <w:rPr>
        <w:rFonts w:ascii="Calibri" w:cs="Calibri" w:eastAsia="Calibri" w:hAnsi="Calibri"/>
        <w:color w:val="4A4540"/>
        <w:sz w:val="18"/>
        <w:szCs w:val="18"/>
      </w:rPr>
      <w:t xml:space="preserve">Page </w:t>
    </w:r>
    <w:r>
      <w:rPr>
        <w:rFonts w:ascii="Calibri" w:cs="Calibri" w:eastAsia="Calibri" w:hAnsi="Calibri"/>
        <w:color w:val="4A4540"/>
        <w:sz w:val="18"/>
        <w:szCs w:val="18"/>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C75B39" w:sz="4" w:space="1"/>
      </w:pBdr>
    </w:pPr>
    <w:r>
      <w:rPr>
        <w:rFonts w:ascii="Calibri" w:cs="Calibri" w:eastAsia="Calibri" w:hAnsi="Calibri"/>
        <w:color w:val="4A4540"/>
        <w:sz w:val="18"/>
        <w:szCs w:val="18"/>
      </w:rPr>
      <w:t xml:space="preserve">GMBA 612  |  PWA to Google Play Store  |  Deployment Guide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color w:val="2D2A26"/>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00" w:before="360"/>
      <w:outlineLvl w:val="0"/>
    </w:pPr>
    <w:rPr>
      <w:rFonts w:ascii="Georgia" w:cs="Georgia" w:eastAsia="Georgia" w:hAnsi="Georgia"/>
      <w:b/>
      <w:bCs/>
      <w:color w:val="C75B39"/>
      <w:sz w:val="36"/>
      <w:szCs w:val="36"/>
    </w:rPr>
  </w:style>
  <w:style w:type="paragraph" w:styleId="Heading2">
    <w:name w:val="Heading 2"/>
    <w:basedOn w:val="Normal"/>
    <w:next w:val="Normal"/>
    <w:qFormat/>
    <w:pPr>
      <w:spacing w:after="160" w:before="240"/>
      <w:outlineLvl w:val="1"/>
    </w:pPr>
    <w:rPr>
      <w:rFonts w:ascii="Georgia" w:cs="Georgia" w:eastAsia="Georgia" w:hAnsi="Georgia"/>
      <w:b/>
      <w:bCs/>
      <w:color w:val="2D2A26"/>
      <w:sz w:val="28"/>
      <w:szCs w:val="28"/>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2026-03-20T19:31:54.054Z</dcterms:created>
  <dcterms:modified xsi:type="dcterms:W3CDTF">2026-03-20T19:31:54.055Z</dcterms:modified>
</cp:coreProperties>
</file>

<file path=docProps/custom.xml><?xml version="1.0" encoding="utf-8"?>
<Properties xmlns="http://schemas.openxmlformats.org/officeDocument/2006/custom-properties" xmlns:vt="http://schemas.openxmlformats.org/officeDocument/2006/docPropsVTypes"/>
</file>