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5B2E2" w14:textId="77777777" w:rsidR="00095846" w:rsidRDefault="00000000">
      <w:pPr>
        <w:spacing w:after="120"/>
        <w:jc w:val="center"/>
      </w:pPr>
      <w:r>
        <w:rPr>
          <w:b/>
          <w:bCs/>
          <w:color w:val="1A5276"/>
          <w:sz w:val="44"/>
          <w:szCs w:val="44"/>
        </w:rPr>
        <w:t>Analysis of Bakery Process</w:t>
      </w:r>
    </w:p>
    <w:p w14:paraId="115C7EDE" w14:textId="77777777" w:rsidR="00095846" w:rsidRDefault="00000000">
      <w:pPr>
        <w:spacing w:after="200"/>
        <w:jc w:val="center"/>
      </w:pPr>
      <w:r>
        <w:rPr>
          <w:b/>
          <w:bCs/>
          <w:color w:val="E67E22"/>
          <w:sz w:val="32"/>
          <w:szCs w:val="32"/>
        </w:rPr>
        <w:t>ANSWER KEY with Explanations</w:t>
      </w:r>
    </w:p>
    <w:p w14:paraId="247BBA61" w14:textId="77777777" w:rsidR="00095846" w:rsidRDefault="00000000">
      <w:pPr>
        <w:spacing w:after="300"/>
        <w:jc w:val="center"/>
      </w:pPr>
      <w:r>
        <w:rPr>
          <w:i/>
          <w:iCs/>
          <w:sz w:val="20"/>
          <w:szCs w:val="20"/>
        </w:rPr>
        <w:t>(Adapted from Wharton, UPenn)</w:t>
      </w:r>
    </w:p>
    <w:p w14:paraId="39A9E9C4" w14:textId="77777777" w:rsidR="00095846" w:rsidRDefault="00000000">
      <w:pPr>
        <w:spacing w:after="200"/>
        <w:jc w:val="center"/>
      </w:pPr>
      <w:r>
        <w:rPr>
          <w:noProof/>
        </w:rPr>
        <w:drawing>
          <wp:inline distT="0" distB="0" distL="0" distR="0" wp14:anchorId="01F982F2" wp14:editId="3CB8DC78">
            <wp:extent cx="5238750" cy="1950720"/>
            <wp:effectExtent l="0" t="0" r="0" b="0"/>
            <wp:docPr id="1" name="bakery" descr="Process flow diagram for croissant production" title="Bakery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5238750" cy="1950720"/>
                    </a:xfrm>
                    <a:prstGeom prst="rect">
                      <a:avLst/>
                    </a:prstGeom>
                  </pic:spPr>
                </pic:pic>
              </a:graphicData>
            </a:graphic>
          </wp:inline>
        </w:drawing>
      </w:r>
    </w:p>
    <w:p w14:paraId="4679C577" w14:textId="77777777" w:rsidR="00095846" w:rsidRDefault="00000000">
      <w:pPr>
        <w:spacing w:after="200"/>
      </w:pPr>
      <w:r>
        <w:rPr>
          <w:sz w:val="22"/>
          <w:szCs w:val="22"/>
        </w:rPr>
        <w:t>Context: This bakery makes croissants in batches of 50. It's a make-to-order shop — no orders, no production. Let's figure out the bottleneck, capacity, and utilization.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3951674F" w14:textId="77777777">
        <w:tc>
          <w:tcPr>
            <w:tcW w:w="9360" w:type="dxa"/>
            <w:tcBorders>
              <w:top w:val="single" w:sz="8" w:space="0" w:color="4A90A4"/>
              <w:left w:val="single" w:sz="8" w:space="0" w:color="4A90A4"/>
              <w:bottom w:val="single" w:sz="1" w:space="0" w:color="4A90A4"/>
              <w:right w:val="single" w:sz="1" w:space="0" w:color="4A90A4"/>
            </w:tcBorders>
            <w:shd w:val="clear" w:color="auto" w:fill="E8F4F8"/>
            <w:tcMar>
              <w:top w:w="120" w:type="dxa"/>
              <w:left w:w="200" w:type="dxa"/>
              <w:bottom w:w="120" w:type="dxa"/>
              <w:right w:w="200" w:type="dxa"/>
            </w:tcMar>
          </w:tcPr>
          <w:p w14:paraId="48994816" w14:textId="77777777" w:rsidR="00095846" w:rsidRDefault="00000000">
            <w:r>
              <w:rPr>
                <w:b/>
                <w:bCs/>
                <w:color w:val="2E5A7C"/>
              </w:rPr>
              <w:t>The Key Insight for Process Analysis</w:t>
            </w:r>
          </w:p>
          <w:p w14:paraId="3B6F5660" w14:textId="77777777" w:rsidR="00095846" w:rsidRDefault="00000000">
            <w:pPr>
              <w:spacing w:before="80"/>
            </w:pPr>
            <w:r>
              <w:rPr>
                <w:sz w:val="22"/>
                <w:szCs w:val="22"/>
              </w:rPr>
              <w:t>In any process, your capacity is limited by your SLOWEST step (the bottleneck). It doesn't matter how fast everything else is — you can only go as fast as your slowest station.</w:t>
            </w:r>
          </w:p>
        </w:tc>
      </w:tr>
    </w:tbl>
    <w:p w14:paraId="02F511A7" w14:textId="77777777" w:rsidR="00095846" w:rsidRDefault="00095846">
      <w:pPr>
        <w:spacing w:before="200"/>
      </w:pPr>
    </w:p>
    <w:p w14:paraId="0EB2DFE1" w14:textId="77777777" w:rsidR="00095846" w:rsidRDefault="00000000">
      <w:pPr>
        <w:pStyle w:val="Heading2"/>
      </w:pPr>
      <w:r>
        <w:t>Step 1: Map Out the Process Times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98"/>
        <w:gridCol w:w="2000"/>
        <w:gridCol w:w="2400"/>
        <w:gridCol w:w="1460"/>
      </w:tblGrid>
      <w:tr w:rsidR="00095846" w14:paraId="4EEC5C79" w14:textId="77777777">
        <w:tc>
          <w:tcPr>
            <w:tcW w:w="350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7F4374A8" w14:textId="77777777" w:rsidR="00095846" w:rsidRDefault="00000000">
            <w:pPr>
              <w:jc w:val="center"/>
            </w:pPr>
            <w:r>
              <w:rPr>
                <w:b/>
                <w:bCs/>
                <w:color w:val="FFFFFF"/>
                <w:sz w:val="22"/>
                <w:szCs w:val="22"/>
              </w:rPr>
              <w:t>Station</w:t>
            </w:r>
          </w:p>
        </w:tc>
        <w:tc>
          <w:tcPr>
            <w:tcW w:w="200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59DF5188" w14:textId="77777777" w:rsidR="00095846" w:rsidRDefault="00000000">
            <w:pPr>
              <w:jc w:val="center"/>
            </w:pPr>
            <w:r>
              <w:rPr>
                <w:b/>
                <w:bCs/>
                <w:color w:val="FFFFFF"/>
                <w:sz w:val="22"/>
                <w:szCs w:val="22"/>
              </w:rPr>
              <w:t>Time/Batch</w:t>
            </w:r>
          </w:p>
        </w:tc>
        <w:tc>
          <w:tcPr>
            <w:tcW w:w="240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6747BC06" w14:textId="77777777" w:rsidR="00095846" w:rsidRDefault="00000000">
            <w:pPr>
              <w:jc w:val="center"/>
            </w:pPr>
            <w:r>
              <w:rPr>
                <w:b/>
                <w:bCs/>
                <w:color w:val="FFFFFF"/>
                <w:sz w:val="22"/>
                <w:szCs w:val="22"/>
              </w:rPr>
              <w:t>Batches/Hour</w:t>
            </w:r>
          </w:p>
        </w:tc>
        <w:tc>
          <w:tcPr>
            <w:tcW w:w="146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4605286B" w14:textId="77777777" w:rsidR="00095846" w:rsidRDefault="00000000">
            <w:pPr>
              <w:jc w:val="center"/>
            </w:pPr>
            <w:r>
              <w:rPr>
                <w:b/>
                <w:bCs/>
                <w:color w:val="FFFFFF"/>
                <w:sz w:val="22"/>
                <w:szCs w:val="22"/>
              </w:rPr>
              <w:t>Path</w:t>
            </w:r>
          </w:p>
        </w:tc>
      </w:tr>
      <w:tr w:rsidR="00095846" w14:paraId="0E66BF47"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5CA4725C" w14:textId="77777777" w:rsidR="00095846" w:rsidRDefault="00000000">
            <w:r>
              <w:rPr>
                <w:color w:val="000000"/>
                <w:sz w:val="22"/>
                <w:szCs w:val="22"/>
              </w:rPr>
              <w:t>Mix Dough</w:t>
            </w:r>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2BC41C8C" w14:textId="77777777" w:rsidR="00095846" w:rsidRDefault="00000000">
            <w:pPr>
              <w:jc w:val="center"/>
            </w:pPr>
            <w:r>
              <w:rPr>
                <w:color w:val="000000"/>
                <w:sz w:val="22"/>
                <w:szCs w:val="22"/>
              </w:rPr>
              <w:t>5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D87FAA2" w14:textId="77777777" w:rsidR="00095846" w:rsidRDefault="00000000">
            <w:pPr>
              <w:jc w:val="center"/>
            </w:pPr>
            <w:r>
              <w:rPr>
                <w:color w:val="000000"/>
                <w:sz w:val="22"/>
                <w:szCs w:val="22"/>
              </w:rPr>
              <w:t>12</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04A6CF2E" w14:textId="77777777" w:rsidR="00095846" w:rsidRDefault="00000000">
            <w:pPr>
              <w:jc w:val="center"/>
            </w:pPr>
            <w:r>
              <w:rPr>
                <w:color w:val="000000"/>
                <w:sz w:val="22"/>
                <w:szCs w:val="22"/>
              </w:rPr>
              <w:t>Dough</w:t>
            </w:r>
          </w:p>
        </w:tc>
      </w:tr>
      <w:tr w:rsidR="00095846" w14:paraId="02D9C252"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6C4B6AD" w14:textId="77777777" w:rsidR="00095846" w:rsidRDefault="00000000">
            <w:r>
              <w:rPr>
                <w:color w:val="000000"/>
                <w:sz w:val="22"/>
                <w:szCs w:val="22"/>
              </w:rPr>
              <w:t>Proof</w:t>
            </w:r>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3A0C0F3" w14:textId="77777777" w:rsidR="00095846" w:rsidRDefault="00000000">
            <w:pPr>
              <w:jc w:val="center"/>
            </w:pPr>
            <w:r>
              <w:rPr>
                <w:color w:val="000000"/>
                <w:sz w:val="22"/>
                <w:szCs w:val="22"/>
              </w:rPr>
              <w:t>15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916E34D" w14:textId="77777777" w:rsidR="00095846" w:rsidRDefault="00000000">
            <w:pPr>
              <w:jc w:val="center"/>
            </w:pPr>
            <w:r>
              <w:rPr>
                <w:color w:val="000000"/>
                <w:sz w:val="22"/>
                <w:szCs w:val="22"/>
              </w:rPr>
              <w:t>4</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E1ABD38" w14:textId="77777777" w:rsidR="00095846" w:rsidRDefault="00000000">
            <w:pPr>
              <w:jc w:val="center"/>
            </w:pPr>
            <w:r>
              <w:rPr>
                <w:color w:val="000000"/>
                <w:sz w:val="22"/>
                <w:szCs w:val="22"/>
              </w:rPr>
              <w:t>Dough</w:t>
            </w:r>
          </w:p>
        </w:tc>
      </w:tr>
      <w:tr w:rsidR="00095846" w14:paraId="31B7E5FB"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7700875F" w14:textId="77777777" w:rsidR="00095846" w:rsidRDefault="00000000">
            <w:r>
              <w:rPr>
                <w:color w:val="000000"/>
                <w:sz w:val="22"/>
                <w:szCs w:val="22"/>
              </w:rPr>
              <w:t xml:space="preserve">Roll &amp; </w:t>
            </w:r>
            <w:proofErr w:type="gramStart"/>
            <w:r>
              <w:rPr>
                <w:color w:val="000000"/>
                <w:sz w:val="22"/>
                <w:szCs w:val="22"/>
              </w:rPr>
              <w:t>Cut</w:t>
            </w:r>
            <w:proofErr w:type="gramEnd"/>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6A564192" w14:textId="77777777" w:rsidR="00095846" w:rsidRDefault="00000000">
            <w:pPr>
              <w:jc w:val="center"/>
            </w:pPr>
            <w:r>
              <w:rPr>
                <w:color w:val="000000"/>
                <w:sz w:val="22"/>
                <w:szCs w:val="22"/>
              </w:rPr>
              <w:t>5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0A1E6AC3" w14:textId="77777777" w:rsidR="00095846" w:rsidRDefault="00000000">
            <w:pPr>
              <w:jc w:val="center"/>
            </w:pPr>
            <w:r>
              <w:rPr>
                <w:color w:val="000000"/>
                <w:sz w:val="22"/>
                <w:szCs w:val="22"/>
              </w:rPr>
              <w:t>12</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4BF283D2" w14:textId="77777777" w:rsidR="00095846" w:rsidRDefault="00000000">
            <w:pPr>
              <w:jc w:val="center"/>
            </w:pPr>
            <w:r>
              <w:rPr>
                <w:color w:val="000000"/>
                <w:sz w:val="22"/>
                <w:szCs w:val="22"/>
              </w:rPr>
              <w:t>Dough</w:t>
            </w:r>
          </w:p>
        </w:tc>
      </w:tr>
      <w:tr w:rsidR="00095846" w14:paraId="56C07460"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76FEAE17" w14:textId="77777777" w:rsidR="00095846" w:rsidRDefault="00000000">
            <w:r>
              <w:rPr>
                <w:color w:val="000000"/>
                <w:sz w:val="22"/>
                <w:szCs w:val="22"/>
              </w:rPr>
              <w:t>Mix Filling</w:t>
            </w:r>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23699561" w14:textId="77777777" w:rsidR="00095846" w:rsidRDefault="00000000">
            <w:pPr>
              <w:jc w:val="center"/>
            </w:pPr>
            <w:r>
              <w:rPr>
                <w:color w:val="000000"/>
                <w:sz w:val="22"/>
                <w:szCs w:val="22"/>
              </w:rPr>
              <w:t>10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249468CE" w14:textId="77777777" w:rsidR="00095846" w:rsidRDefault="00000000">
            <w:pPr>
              <w:jc w:val="center"/>
            </w:pPr>
            <w:r>
              <w:rPr>
                <w:color w:val="000000"/>
                <w:sz w:val="22"/>
                <w:szCs w:val="22"/>
              </w:rPr>
              <w:t>6</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6C857402" w14:textId="77777777" w:rsidR="00095846" w:rsidRDefault="00000000">
            <w:pPr>
              <w:jc w:val="center"/>
            </w:pPr>
            <w:r>
              <w:rPr>
                <w:color w:val="000000"/>
                <w:sz w:val="22"/>
                <w:szCs w:val="22"/>
              </w:rPr>
              <w:t>Filling</w:t>
            </w:r>
          </w:p>
        </w:tc>
      </w:tr>
      <w:tr w:rsidR="00095846" w14:paraId="39382668"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303D6643" w14:textId="77777777" w:rsidR="00095846" w:rsidRDefault="00000000">
            <w:proofErr w:type="gramStart"/>
            <w:r>
              <w:rPr>
                <w:color w:val="000000"/>
                <w:sz w:val="22"/>
                <w:szCs w:val="22"/>
              </w:rPr>
              <w:t>Wait</w:t>
            </w:r>
            <w:proofErr w:type="gramEnd"/>
            <w:r>
              <w:rPr>
                <w:color w:val="000000"/>
                <w:sz w:val="22"/>
                <w:szCs w:val="22"/>
              </w:rPr>
              <w:t xml:space="preserve"> for Filling</w:t>
            </w:r>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3E88D495" w14:textId="77777777" w:rsidR="00095846" w:rsidRDefault="00000000">
            <w:pPr>
              <w:jc w:val="center"/>
            </w:pPr>
            <w:r>
              <w:rPr>
                <w:color w:val="000000"/>
                <w:sz w:val="22"/>
                <w:szCs w:val="22"/>
              </w:rPr>
              <w:t>15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22503378" w14:textId="77777777" w:rsidR="00095846" w:rsidRDefault="00000000">
            <w:pPr>
              <w:jc w:val="center"/>
            </w:pPr>
            <w:r>
              <w:rPr>
                <w:color w:val="000000"/>
                <w:sz w:val="22"/>
                <w:szCs w:val="22"/>
              </w:rPr>
              <w:t>4</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79D3462D" w14:textId="77777777" w:rsidR="00095846" w:rsidRDefault="00000000">
            <w:pPr>
              <w:jc w:val="center"/>
            </w:pPr>
            <w:r>
              <w:rPr>
                <w:color w:val="000000"/>
                <w:sz w:val="22"/>
                <w:szCs w:val="22"/>
              </w:rPr>
              <w:t>Filling</w:t>
            </w:r>
          </w:p>
        </w:tc>
      </w:tr>
      <w:tr w:rsidR="00095846" w14:paraId="01CA2896"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3A263993" w14:textId="77777777" w:rsidR="00095846" w:rsidRDefault="00000000">
            <w:r>
              <w:rPr>
                <w:color w:val="000000"/>
                <w:sz w:val="22"/>
                <w:szCs w:val="22"/>
              </w:rPr>
              <w:t>Fill &amp; Fold</w:t>
            </w:r>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677B956A" w14:textId="77777777" w:rsidR="00095846" w:rsidRDefault="00000000">
            <w:pPr>
              <w:jc w:val="center"/>
            </w:pPr>
            <w:r>
              <w:rPr>
                <w:color w:val="000000"/>
                <w:sz w:val="22"/>
                <w:szCs w:val="22"/>
              </w:rPr>
              <w:t>5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0B1FFB9F" w14:textId="77777777" w:rsidR="00095846" w:rsidRDefault="00000000">
            <w:pPr>
              <w:jc w:val="center"/>
            </w:pPr>
            <w:r>
              <w:rPr>
                <w:color w:val="000000"/>
                <w:sz w:val="22"/>
                <w:szCs w:val="22"/>
              </w:rPr>
              <w:t>12</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6504BCC1" w14:textId="77777777" w:rsidR="00095846" w:rsidRDefault="00000000">
            <w:pPr>
              <w:jc w:val="center"/>
            </w:pPr>
            <w:r>
              <w:rPr>
                <w:color w:val="000000"/>
                <w:sz w:val="22"/>
                <w:szCs w:val="22"/>
              </w:rPr>
              <w:t>Combined</w:t>
            </w:r>
          </w:p>
        </w:tc>
      </w:tr>
      <w:tr w:rsidR="00095846" w14:paraId="3989AE13" w14:textId="77777777">
        <w:tc>
          <w:tcPr>
            <w:tcW w:w="3500" w:type="dxa"/>
            <w:tcBorders>
              <w:top w:val="single" w:sz="1" w:space="0" w:color="CCCCCC"/>
              <w:left w:val="single" w:sz="1" w:space="0" w:color="CCCCCC"/>
              <w:bottom w:val="single" w:sz="1" w:space="0" w:color="CCCCCC"/>
              <w:right w:val="single" w:sz="1" w:space="0" w:color="CCCCCC"/>
            </w:tcBorders>
            <w:shd w:val="clear" w:color="auto" w:fill="FADBD8"/>
            <w:tcMar>
              <w:top w:w="80" w:type="dxa"/>
              <w:left w:w="120" w:type="dxa"/>
              <w:bottom w:w="80" w:type="dxa"/>
              <w:right w:w="120" w:type="dxa"/>
            </w:tcMar>
            <w:vAlign w:val="center"/>
          </w:tcPr>
          <w:p w14:paraId="4383A842" w14:textId="77777777" w:rsidR="00095846" w:rsidRDefault="00000000">
            <w:r>
              <w:rPr>
                <w:b/>
                <w:bCs/>
                <w:color w:val="000000"/>
                <w:sz w:val="22"/>
                <w:szCs w:val="22"/>
              </w:rPr>
              <w:t>Bake</w:t>
            </w:r>
          </w:p>
        </w:tc>
        <w:tc>
          <w:tcPr>
            <w:tcW w:w="2000" w:type="dxa"/>
            <w:tcBorders>
              <w:top w:val="single" w:sz="1" w:space="0" w:color="CCCCCC"/>
              <w:left w:val="single" w:sz="1" w:space="0" w:color="CCCCCC"/>
              <w:bottom w:val="single" w:sz="1" w:space="0" w:color="CCCCCC"/>
              <w:right w:val="single" w:sz="1" w:space="0" w:color="CCCCCC"/>
            </w:tcBorders>
            <w:shd w:val="clear" w:color="auto" w:fill="FADBD8"/>
            <w:tcMar>
              <w:top w:w="80" w:type="dxa"/>
              <w:left w:w="120" w:type="dxa"/>
              <w:bottom w:w="80" w:type="dxa"/>
              <w:right w:w="120" w:type="dxa"/>
            </w:tcMar>
            <w:vAlign w:val="center"/>
          </w:tcPr>
          <w:p w14:paraId="2CDAB470" w14:textId="77777777" w:rsidR="00095846" w:rsidRDefault="00000000">
            <w:pPr>
              <w:jc w:val="center"/>
            </w:pPr>
            <w:r>
              <w:rPr>
                <w:b/>
                <w:bCs/>
                <w:color w:val="000000"/>
                <w:sz w:val="22"/>
                <w:szCs w:val="22"/>
              </w:rPr>
              <w:t>20 min</w:t>
            </w:r>
          </w:p>
        </w:tc>
        <w:tc>
          <w:tcPr>
            <w:tcW w:w="2400" w:type="dxa"/>
            <w:tcBorders>
              <w:top w:val="single" w:sz="1" w:space="0" w:color="CCCCCC"/>
              <w:left w:val="single" w:sz="1" w:space="0" w:color="CCCCCC"/>
              <w:bottom w:val="single" w:sz="1" w:space="0" w:color="CCCCCC"/>
              <w:right w:val="single" w:sz="1" w:space="0" w:color="CCCCCC"/>
            </w:tcBorders>
            <w:shd w:val="clear" w:color="auto" w:fill="FADBD8"/>
            <w:tcMar>
              <w:top w:w="80" w:type="dxa"/>
              <w:left w:w="120" w:type="dxa"/>
              <w:bottom w:w="80" w:type="dxa"/>
              <w:right w:w="120" w:type="dxa"/>
            </w:tcMar>
            <w:vAlign w:val="center"/>
          </w:tcPr>
          <w:p w14:paraId="5D48E99A" w14:textId="77777777" w:rsidR="00095846" w:rsidRDefault="00000000">
            <w:pPr>
              <w:jc w:val="center"/>
            </w:pPr>
            <w:r>
              <w:rPr>
                <w:b/>
                <w:bCs/>
                <w:color w:val="C0392B"/>
                <w:sz w:val="22"/>
                <w:szCs w:val="22"/>
              </w:rPr>
              <w:t>3</w:t>
            </w:r>
          </w:p>
        </w:tc>
        <w:tc>
          <w:tcPr>
            <w:tcW w:w="1460" w:type="dxa"/>
            <w:tcBorders>
              <w:top w:val="single" w:sz="1" w:space="0" w:color="CCCCCC"/>
              <w:left w:val="single" w:sz="1" w:space="0" w:color="CCCCCC"/>
              <w:bottom w:val="single" w:sz="1" w:space="0" w:color="CCCCCC"/>
              <w:right w:val="single" w:sz="1" w:space="0" w:color="CCCCCC"/>
            </w:tcBorders>
            <w:shd w:val="clear" w:color="auto" w:fill="FADBD8"/>
            <w:tcMar>
              <w:top w:w="80" w:type="dxa"/>
              <w:left w:w="120" w:type="dxa"/>
              <w:bottom w:w="80" w:type="dxa"/>
              <w:right w:w="120" w:type="dxa"/>
            </w:tcMar>
            <w:vAlign w:val="center"/>
          </w:tcPr>
          <w:p w14:paraId="5136ACA2" w14:textId="77777777" w:rsidR="00095846" w:rsidRDefault="00000000">
            <w:pPr>
              <w:jc w:val="center"/>
            </w:pPr>
            <w:r>
              <w:rPr>
                <w:color w:val="000000"/>
                <w:sz w:val="22"/>
                <w:szCs w:val="22"/>
              </w:rPr>
              <w:t>Combined</w:t>
            </w:r>
          </w:p>
        </w:tc>
      </w:tr>
      <w:tr w:rsidR="00095846" w14:paraId="2D150D0E" w14:textId="77777777">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71E7E5F7" w14:textId="77777777" w:rsidR="00095846" w:rsidRDefault="00000000">
            <w:r>
              <w:rPr>
                <w:color w:val="000000"/>
                <w:sz w:val="22"/>
                <w:szCs w:val="22"/>
              </w:rPr>
              <w:t>Pack</w:t>
            </w:r>
          </w:p>
        </w:tc>
        <w:tc>
          <w:tcPr>
            <w:tcW w:w="2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686E377A" w14:textId="77777777" w:rsidR="00095846" w:rsidRDefault="00000000">
            <w:pPr>
              <w:jc w:val="center"/>
            </w:pPr>
            <w:r>
              <w:rPr>
                <w:color w:val="000000"/>
                <w:sz w:val="22"/>
                <w:szCs w:val="22"/>
              </w:rPr>
              <w:t>10 min</w:t>
            </w:r>
          </w:p>
        </w:tc>
        <w:tc>
          <w:tcPr>
            <w:tcW w:w="24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6753422C" w14:textId="77777777" w:rsidR="00095846" w:rsidRDefault="00000000">
            <w:pPr>
              <w:jc w:val="center"/>
            </w:pPr>
            <w:r>
              <w:rPr>
                <w:color w:val="000000"/>
                <w:sz w:val="22"/>
                <w:szCs w:val="22"/>
              </w:rPr>
              <w:t>6</w:t>
            </w:r>
          </w:p>
        </w:tc>
        <w:tc>
          <w:tcPr>
            <w:tcW w:w="14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001E7FAF" w14:textId="77777777" w:rsidR="00095846" w:rsidRDefault="00000000">
            <w:pPr>
              <w:jc w:val="center"/>
            </w:pPr>
            <w:r>
              <w:rPr>
                <w:color w:val="000000"/>
                <w:sz w:val="22"/>
                <w:szCs w:val="22"/>
              </w:rPr>
              <w:t>Combined</w:t>
            </w:r>
          </w:p>
        </w:tc>
      </w:tr>
    </w:tbl>
    <w:p w14:paraId="1BA29992" w14:textId="77777777" w:rsidR="00095846" w:rsidRDefault="00095846">
      <w:pPr>
        <w:spacing w:before="200"/>
      </w:pPr>
    </w:p>
    <w:p w14:paraId="47EA42D7" w14:textId="77777777" w:rsidR="00095846" w:rsidRDefault="00000000">
      <w:pPr>
        <w:pStyle w:val="Heading1"/>
      </w:pPr>
      <w:r>
        <w:t>Question 1: What's the Bottleneck?</w:t>
      </w:r>
    </w:p>
    <w:p w14:paraId="011312EB" w14:textId="77777777" w:rsidR="00095846" w:rsidRDefault="00000000">
      <w:pPr>
        <w:spacing w:after="200"/>
      </w:pPr>
      <w:r>
        <w:rPr>
          <w:b/>
          <w:bCs/>
        </w:rPr>
        <w:t xml:space="preserve">Answer: </w:t>
      </w:r>
      <w:r>
        <w:rPr>
          <w:b/>
          <w:bCs/>
          <w:color w:val="C0392B"/>
          <w:sz w:val="28"/>
          <w:szCs w:val="28"/>
        </w:rPr>
        <w:t>BAKE</w:t>
      </w:r>
      <w:r>
        <w:rPr>
          <w:sz w:val="22"/>
          <w:szCs w:val="22"/>
        </w:rPr>
        <w:t xml:space="preserve"> (20 min/batch = only 3 batches/hour)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2010B5A6" w14:textId="77777777">
        <w:tc>
          <w:tcPr>
            <w:tcW w:w="9360" w:type="dxa"/>
            <w:tcBorders>
              <w:top w:val="single" w:sz="8" w:space="0" w:color="4A90A4"/>
              <w:left w:val="single" w:sz="8" w:space="0" w:color="4A90A4"/>
              <w:bottom w:val="single" w:sz="1" w:space="0" w:color="4A90A4"/>
              <w:right w:val="single" w:sz="1" w:space="0" w:color="4A90A4"/>
            </w:tcBorders>
            <w:shd w:val="clear" w:color="auto" w:fill="E8F4F8"/>
            <w:tcMar>
              <w:top w:w="120" w:type="dxa"/>
              <w:left w:w="200" w:type="dxa"/>
              <w:bottom w:w="120" w:type="dxa"/>
              <w:right w:w="200" w:type="dxa"/>
            </w:tcMar>
          </w:tcPr>
          <w:p w14:paraId="53C9688F" w14:textId="77777777" w:rsidR="00095846" w:rsidRDefault="00000000">
            <w:r>
              <w:rPr>
                <w:b/>
                <w:bCs/>
                <w:color w:val="2E5A7C"/>
              </w:rPr>
              <w:lastRenderedPageBreak/>
              <w:t>How to Find the Bottleneck</w:t>
            </w:r>
          </w:p>
          <w:p w14:paraId="70BD0FB6" w14:textId="77777777" w:rsidR="00095846" w:rsidRDefault="00000000">
            <w:pPr>
              <w:spacing w:before="80"/>
            </w:pPr>
            <w:r>
              <w:rPr>
                <w:sz w:val="22"/>
                <w:szCs w:val="22"/>
              </w:rPr>
              <w:t>Look for the station with the LONGEST processing time (or equivalently, the LOWEST capacity per hour). Here, Bake takes 20 minutes per batch — that's slower than any other station in the combined path.</w:t>
            </w:r>
          </w:p>
        </w:tc>
      </w:tr>
    </w:tbl>
    <w:p w14:paraId="3C1576F3" w14:textId="77777777" w:rsidR="00095846" w:rsidRDefault="00095846">
      <w:pPr>
        <w:spacing w:before="2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4D9AFFF8" w14:textId="77777777">
        <w:tc>
          <w:tcPr>
            <w:tcW w:w="9360" w:type="dxa"/>
            <w:tcBorders>
              <w:top w:val="single" w:sz="8" w:space="0" w:color="E67E22"/>
              <w:left w:val="single" w:sz="8" w:space="0" w:color="E67E22"/>
              <w:bottom w:val="single" w:sz="1" w:space="0" w:color="E67E22"/>
              <w:right w:val="single" w:sz="1" w:space="0" w:color="E67E22"/>
            </w:tcBorders>
            <w:shd w:val="clear" w:color="auto" w:fill="FEF5E7"/>
            <w:tcMar>
              <w:top w:w="120" w:type="dxa"/>
              <w:left w:w="200" w:type="dxa"/>
              <w:bottom w:w="120" w:type="dxa"/>
              <w:right w:w="200" w:type="dxa"/>
            </w:tcMar>
          </w:tcPr>
          <w:p w14:paraId="1E81135C" w14:textId="77777777" w:rsidR="00095846" w:rsidRDefault="00000000">
            <w:r>
              <w:rPr>
                <w:b/>
                <w:bCs/>
                <w:color w:val="D35400"/>
              </w:rPr>
              <w:t>What About Proof and the Filling Wait?</w:t>
            </w:r>
          </w:p>
          <w:p w14:paraId="58D0640C" w14:textId="77777777" w:rsidR="00095846" w:rsidRDefault="00000000">
            <w:pPr>
              <w:spacing w:before="80"/>
            </w:pPr>
            <w:r>
              <w:rPr>
                <w:sz w:val="22"/>
                <w:szCs w:val="22"/>
              </w:rPr>
              <w:t>Both take 15 min, but they're on PARALLEL paths. The dough path and filling path run simultaneously, so only one of them matters for overall timing. Once they merge at Fill &amp; Fold, Bake becomes the constraint.</w:t>
            </w:r>
          </w:p>
        </w:tc>
      </w:tr>
    </w:tbl>
    <w:p w14:paraId="4E5A9E3E" w14:textId="77777777" w:rsidR="00095846" w:rsidRDefault="00095846">
      <w:pPr>
        <w:spacing w:before="200"/>
      </w:pPr>
    </w:p>
    <w:p w14:paraId="05757F80" w14:textId="77777777" w:rsidR="00095846" w:rsidRDefault="00000000">
      <w:pPr>
        <w:pStyle w:val="Heading1"/>
      </w:pPr>
      <w:r>
        <w:t>Question 2: Daily Capacity</w:t>
      </w:r>
    </w:p>
    <w:p w14:paraId="07A91637" w14:textId="77777777" w:rsidR="00095846" w:rsidRDefault="00000000">
      <w:pPr>
        <w:spacing w:after="120"/>
      </w:pPr>
      <w:r>
        <w:rPr>
          <w:i/>
          <w:iCs/>
          <w:sz w:val="22"/>
          <w:szCs w:val="22"/>
        </w:rPr>
        <w:t>If the oven runs 8 hours a day, what's our maximum output?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54"/>
      </w:tblGrid>
      <w:tr w:rsidR="00095846" w14:paraId="50FBB332" w14:textId="77777777">
        <w:tc>
          <w:tcPr>
            <w:tcW w:w="9360" w:type="dxa"/>
            <w:tcBorders>
              <w:top w:val="single" w:sz="2" w:space="0" w:color="8E44AD"/>
              <w:left w:val="single" w:sz="2" w:space="0" w:color="8E44AD"/>
              <w:bottom w:val="single" w:sz="2" w:space="0" w:color="8E44AD"/>
              <w:right w:val="single" w:sz="2" w:space="0" w:color="8E44AD"/>
            </w:tcBorders>
            <w:shd w:val="clear" w:color="auto" w:fill="F5EEF8"/>
            <w:tcMar>
              <w:top w:w="120" w:type="dxa"/>
              <w:left w:w="200" w:type="dxa"/>
              <w:bottom w:w="120" w:type="dxa"/>
              <w:right w:w="200" w:type="dxa"/>
            </w:tcMar>
          </w:tcPr>
          <w:p w14:paraId="7CC5DEBE" w14:textId="77777777" w:rsidR="00095846" w:rsidRDefault="00000000">
            <w:pPr>
              <w:jc w:val="center"/>
            </w:pPr>
            <w:r>
              <w:rPr>
                <w:b/>
                <w:bCs/>
                <w:color w:val="8E44AD"/>
                <w:sz w:val="26"/>
                <w:szCs w:val="26"/>
              </w:rPr>
              <w:t>Capacity = Bottleneck Rate × Hours = 3 batches/</w:t>
            </w:r>
            <w:proofErr w:type="spellStart"/>
            <w:r>
              <w:rPr>
                <w:b/>
                <w:bCs/>
                <w:color w:val="8E44AD"/>
                <w:sz w:val="26"/>
                <w:szCs w:val="26"/>
              </w:rPr>
              <w:t>hr</w:t>
            </w:r>
            <w:proofErr w:type="spellEnd"/>
            <w:r>
              <w:rPr>
                <w:b/>
                <w:bCs/>
                <w:color w:val="8E44AD"/>
                <w:sz w:val="26"/>
                <w:szCs w:val="26"/>
              </w:rPr>
              <w:t xml:space="preserve"> × 8 </w:t>
            </w:r>
            <w:proofErr w:type="spellStart"/>
            <w:r>
              <w:rPr>
                <w:b/>
                <w:bCs/>
                <w:color w:val="8E44AD"/>
                <w:sz w:val="26"/>
                <w:szCs w:val="26"/>
              </w:rPr>
              <w:t>hrs</w:t>
            </w:r>
            <w:proofErr w:type="spellEnd"/>
            <w:r>
              <w:rPr>
                <w:b/>
                <w:bCs/>
                <w:color w:val="8E44AD"/>
                <w:sz w:val="26"/>
                <w:szCs w:val="26"/>
              </w:rPr>
              <w:t xml:space="preserve"> = 24 batches/day</w:t>
            </w:r>
          </w:p>
          <w:p w14:paraId="4DFF2A04" w14:textId="77777777" w:rsidR="00095846" w:rsidRDefault="00000000">
            <w:pPr>
              <w:spacing w:before="80"/>
              <w:jc w:val="center"/>
            </w:pPr>
            <w:r>
              <w:rPr>
                <w:i/>
                <w:iCs/>
                <w:sz w:val="20"/>
                <w:szCs w:val="20"/>
              </w:rPr>
              <w:t>That's 24 batches × 50 croissants = 1,200 croissants/day maximum</w:t>
            </w:r>
          </w:p>
        </w:tc>
      </w:tr>
    </w:tbl>
    <w:p w14:paraId="6316538A" w14:textId="77777777" w:rsidR="00095846" w:rsidRDefault="00095846">
      <w:pPr>
        <w:spacing w:before="120" w:after="200"/>
      </w:pPr>
    </w:p>
    <w:p w14:paraId="6A8FAED2" w14:textId="77777777" w:rsidR="00095846" w:rsidRDefault="00000000">
      <w:r>
        <w:rPr>
          <w:b/>
          <w:bCs/>
        </w:rPr>
        <w:t xml:space="preserve">Answer: </w:t>
      </w:r>
      <w:r>
        <w:rPr>
          <w:b/>
          <w:bCs/>
          <w:color w:val="C0392B"/>
          <w:sz w:val="28"/>
          <w:szCs w:val="28"/>
        </w:rPr>
        <w:t>24 batches/day</w:t>
      </w:r>
      <w:r>
        <w:rPr>
          <w:sz w:val="22"/>
          <w:szCs w:val="22"/>
        </w:rPr>
        <w:t xml:space="preserve"> (or 1,200 croissants)</w:t>
      </w:r>
    </w:p>
    <w:p w14:paraId="25329864" w14:textId="77777777" w:rsidR="00095846" w:rsidRDefault="00095846">
      <w:pPr>
        <w:spacing w:before="200"/>
      </w:pPr>
    </w:p>
    <w:p w14:paraId="210CEF99" w14:textId="77777777" w:rsidR="00095846" w:rsidRDefault="00000000">
      <w:pPr>
        <w:pStyle w:val="Heading1"/>
      </w:pPr>
      <w:r>
        <w:t>Question 3: Demand of 1,000 Croissants (20 batches)</w:t>
      </w:r>
    </w:p>
    <w:p w14:paraId="08508E10" w14:textId="77777777" w:rsidR="00095846" w:rsidRDefault="00000000">
      <w:pPr>
        <w:pStyle w:val="Heading2"/>
      </w:pPr>
      <w:r>
        <w:t>3.1 What is the Flow Rate?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2F38EE41" w14:textId="77777777">
        <w:tc>
          <w:tcPr>
            <w:tcW w:w="9360" w:type="dxa"/>
            <w:tcBorders>
              <w:top w:val="single" w:sz="8" w:space="0" w:color="4A90A4"/>
              <w:left w:val="single" w:sz="8" w:space="0" w:color="4A90A4"/>
              <w:bottom w:val="single" w:sz="1" w:space="0" w:color="4A90A4"/>
              <w:right w:val="single" w:sz="1" w:space="0" w:color="4A90A4"/>
            </w:tcBorders>
            <w:shd w:val="clear" w:color="auto" w:fill="E8F4F8"/>
            <w:tcMar>
              <w:top w:w="120" w:type="dxa"/>
              <w:left w:w="200" w:type="dxa"/>
              <w:bottom w:w="120" w:type="dxa"/>
              <w:right w:w="200" w:type="dxa"/>
            </w:tcMar>
          </w:tcPr>
          <w:p w14:paraId="1566A83F" w14:textId="77777777" w:rsidR="00095846" w:rsidRDefault="00000000">
            <w:r>
              <w:rPr>
                <w:b/>
                <w:bCs/>
                <w:color w:val="2E5A7C"/>
              </w:rPr>
              <w:t>Flow Rate Definition</w:t>
            </w:r>
          </w:p>
          <w:p w14:paraId="1E5147B7" w14:textId="77777777" w:rsidR="00095846" w:rsidRDefault="00000000">
            <w:pPr>
              <w:spacing w:before="80"/>
            </w:pPr>
            <w:r>
              <w:rPr>
                <w:sz w:val="22"/>
                <w:szCs w:val="22"/>
              </w:rPr>
              <w:t>Flow Rate = the actual throughput of the system. It's the MINIMUM of capacity and demand. You can't produce more than you can make (capacity), and you won't produce more than customers want (demand).</w:t>
            </w:r>
          </w:p>
        </w:tc>
      </w:tr>
    </w:tbl>
    <w:p w14:paraId="361904FD" w14:textId="77777777" w:rsidR="00095846" w:rsidRDefault="00095846">
      <w:pPr>
        <w:spacing w:before="2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54"/>
      </w:tblGrid>
      <w:tr w:rsidR="00095846" w14:paraId="0919B7F5" w14:textId="77777777">
        <w:tc>
          <w:tcPr>
            <w:tcW w:w="9360" w:type="dxa"/>
            <w:tcBorders>
              <w:top w:val="single" w:sz="2" w:space="0" w:color="8E44AD"/>
              <w:left w:val="single" w:sz="2" w:space="0" w:color="8E44AD"/>
              <w:bottom w:val="single" w:sz="2" w:space="0" w:color="8E44AD"/>
              <w:right w:val="single" w:sz="2" w:space="0" w:color="8E44AD"/>
            </w:tcBorders>
            <w:shd w:val="clear" w:color="auto" w:fill="F5EEF8"/>
            <w:tcMar>
              <w:top w:w="120" w:type="dxa"/>
              <w:left w:w="200" w:type="dxa"/>
              <w:bottom w:w="120" w:type="dxa"/>
              <w:right w:w="200" w:type="dxa"/>
            </w:tcMar>
          </w:tcPr>
          <w:p w14:paraId="78E11B6C" w14:textId="77777777" w:rsidR="00095846" w:rsidRDefault="00000000">
            <w:pPr>
              <w:jc w:val="center"/>
            </w:pPr>
            <w:r>
              <w:rPr>
                <w:b/>
                <w:bCs/>
                <w:color w:val="8E44AD"/>
                <w:sz w:val="26"/>
                <w:szCs w:val="26"/>
              </w:rPr>
              <w:t xml:space="preserve">Flow Rate = </w:t>
            </w:r>
            <w:proofErr w:type="gramStart"/>
            <w:r>
              <w:rPr>
                <w:b/>
                <w:bCs/>
                <w:color w:val="8E44AD"/>
                <w:sz w:val="26"/>
                <w:szCs w:val="26"/>
              </w:rPr>
              <w:t>min(</w:t>
            </w:r>
            <w:proofErr w:type="gramEnd"/>
            <w:r>
              <w:rPr>
                <w:b/>
                <w:bCs/>
                <w:color w:val="8E44AD"/>
                <w:sz w:val="26"/>
                <w:szCs w:val="26"/>
              </w:rPr>
              <w:t xml:space="preserve">Capacity, Demand) = </w:t>
            </w:r>
            <w:proofErr w:type="gramStart"/>
            <w:r>
              <w:rPr>
                <w:b/>
                <w:bCs/>
                <w:color w:val="8E44AD"/>
                <w:sz w:val="26"/>
                <w:szCs w:val="26"/>
              </w:rPr>
              <w:t>min(</w:t>
            </w:r>
            <w:proofErr w:type="gramEnd"/>
            <w:r>
              <w:rPr>
                <w:b/>
                <w:bCs/>
                <w:color w:val="8E44AD"/>
                <w:sz w:val="26"/>
                <w:szCs w:val="26"/>
              </w:rPr>
              <w:t>24, 20) = 20 batches/day</w:t>
            </w:r>
          </w:p>
          <w:p w14:paraId="6EE6034E" w14:textId="77777777" w:rsidR="00095846" w:rsidRDefault="00000000">
            <w:pPr>
              <w:spacing w:before="80"/>
              <w:jc w:val="center"/>
            </w:pPr>
            <w:r>
              <w:rPr>
                <w:i/>
                <w:iCs/>
                <w:sz w:val="20"/>
                <w:szCs w:val="20"/>
              </w:rPr>
              <w:t>We CAN make 24, but we only NEED 20</w:t>
            </w:r>
          </w:p>
        </w:tc>
      </w:tr>
    </w:tbl>
    <w:p w14:paraId="3AB2E5C8" w14:textId="77777777" w:rsidR="00095846" w:rsidRDefault="00095846">
      <w:pPr>
        <w:spacing w:before="120"/>
      </w:pPr>
    </w:p>
    <w:p w14:paraId="7C25F0D6" w14:textId="77777777" w:rsidR="00095846" w:rsidRDefault="00000000">
      <w:pPr>
        <w:spacing w:after="200"/>
      </w:pPr>
      <w:r>
        <w:rPr>
          <w:b/>
          <w:bCs/>
        </w:rPr>
        <w:t xml:space="preserve">Answer: </w:t>
      </w:r>
      <w:r>
        <w:rPr>
          <w:b/>
          <w:bCs/>
          <w:color w:val="C0392B"/>
          <w:sz w:val="28"/>
          <w:szCs w:val="28"/>
        </w:rPr>
        <w:t>20 batches/day</w:t>
      </w:r>
    </w:p>
    <w:p w14:paraId="56953102" w14:textId="77777777" w:rsidR="00095846" w:rsidRDefault="00000000">
      <w:pPr>
        <w:pStyle w:val="Heading2"/>
      </w:pPr>
      <w:r>
        <w:t>3.2 Supply-Constrained or Demand-Constrained?</w:t>
      </w:r>
    </w:p>
    <w:p w14:paraId="34860FE4" w14:textId="77777777" w:rsidR="00095846" w:rsidRDefault="00000000">
      <w:pPr>
        <w:spacing w:after="200"/>
      </w:pPr>
      <w:r>
        <w:rPr>
          <w:b/>
          <w:bCs/>
        </w:rPr>
        <w:t xml:space="preserve">Answer: </w:t>
      </w:r>
      <w:r>
        <w:rPr>
          <w:b/>
          <w:bCs/>
          <w:color w:val="C0392B"/>
          <w:sz w:val="28"/>
          <w:szCs w:val="28"/>
        </w:rPr>
        <w:t>Demand-Constrained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79"/>
        <w:gridCol w:w="4679"/>
      </w:tblGrid>
      <w:tr w:rsidR="00095846" w14:paraId="6E45B213" w14:textId="77777777">
        <w:tc>
          <w:tcPr>
            <w:tcW w:w="468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161C6277" w14:textId="77777777" w:rsidR="00095846" w:rsidRDefault="00000000">
            <w:pPr>
              <w:jc w:val="center"/>
            </w:pPr>
            <w:r>
              <w:rPr>
                <w:b/>
                <w:bCs/>
                <w:color w:val="FFFFFF"/>
                <w:sz w:val="22"/>
                <w:szCs w:val="22"/>
              </w:rPr>
              <w:lastRenderedPageBreak/>
              <w:t>Demand-Constrained</w:t>
            </w:r>
          </w:p>
        </w:tc>
        <w:tc>
          <w:tcPr>
            <w:tcW w:w="468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59FA3164" w14:textId="77777777" w:rsidR="00095846" w:rsidRDefault="00000000">
            <w:pPr>
              <w:jc w:val="center"/>
            </w:pPr>
            <w:r>
              <w:rPr>
                <w:b/>
                <w:bCs/>
                <w:color w:val="FFFFFF"/>
                <w:sz w:val="22"/>
                <w:szCs w:val="22"/>
              </w:rPr>
              <w:t>Supply-Constrained</w:t>
            </w:r>
          </w:p>
        </w:tc>
      </w:tr>
      <w:tr w:rsidR="00095846" w14:paraId="4E278591" w14:textId="77777777">
        <w:tc>
          <w:tcPr>
            <w:tcW w:w="4680" w:type="dxa"/>
            <w:tcBorders>
              <w:top w:val="single" w:sz="1" w:space="0" w:color="CCCCCC"/>
              <w:left w:val="single" w:sz="1" w:space="0" w:color="CCCCCC"/>
              <w:bottom w:val="single" w:sz="1" w:space="0" w:color="CCCCCC"/>
              <w:right w:val="single" w:sz="1" w:space="0" w:color="CCCCCC"/>
            </w:tcBorders>
            <w:shd w:val="clear" w:color="auto" w:fill="D5F5E3"/>
            <w:tcMar>
              <w:top w:w="100" w:type="dxa"/>
              <w:left w:w="150" w:type="dxa"/>
              <w:bottom w:w="100" w:type="dxa"/>
              <w:right w:w="150" w:type="dxa"/>
            </w:tcMar>
          </w:tcPr>
          <w:p w14:paraId="02CD8090" w14:textId="77777777" w:rsidR="00095846" w:rsidRDefault="00000000">
            <w:r>
              <w:rPr>
                <w:b/>
                <w:bCs/>
                <w:sz w:val="22"/>
                <w:szCs w:val="22"/>
              </w:rPr>
              <w:t>Demand &lt; Capacity</w:t>
            </w:r>
          </w:p>
          <w:p w14:paraId="20C9B8F4" w14:textId="77777777" w:rsidR="00095846" w:rsidRDefault="00000000">
            <w:pPr>
              <w:spacing w:before="60"/>
            </w:pPr>
            <w:r>
              <w:rPr>
                <w:sz w:val="20"/>
                <w:szCs w:val="20"/>
              </w:rPr>
              <w:t xml:space="preserve">We could </w:t>
            </w:r>
            <w:proofErr w:type="gramStart"/>
            <w:r>
              <w:rPr>
                <w:sz w:val="20"/>
                <w:szCs w:val="20"/>
              </w:rPr>
              <w:t>make</w:t>
            </w:r>
            <w:proofErr w:type="gramEnd"/>
            <w:r>
              <w:rPr>
                <w:sz w:val="20"/>
                <w:szCs w:val="20"/>
              </w:rPr>
              <w:t xml:space="preserve"> more, but nobody wants it</w:t>
            </w:r>
          </w:p>
          <w:p w14:paraId="75C93BA9" w14:textId="77777777" w:rsidR="00095846" w:rsidRDefault="00000000">
            <w:pPr>
              <w:spacing w:before="60"/>
            </w:pPr>
            <w:r>
              <w:rPr>
                <w:b/>
                <w:bCs/>
                <w:color w:val="27AE60"/>
                <w:sz w:val="20"/>
                <w:szCs w:val="20"/>
              </w:rPr>
              <w:t>20 &lt; 24 ← THIS ONE</w:t>
            </w:r>
          </w:p>
        </w:tc>
        <w:tc>
          <w:tcPr>
            <w:tcW w:w="4680" w:type="dxa"/>
            <w:tcBorders>
              <w:top w:val="single" w:sz="1" w:space="0" w:color="CCCCCC"/>
              <w:left w:val="single" w:sz="1" w:space="0" w:color="CCCCCC"/>
              <w:bottom w:val="single" w:sz="1" w:space="0" w:color="CCCCCC"/>
              <w:right w:val="single" w:sz="1" w:space="0" w:color="CCCCCC"/>
            </w:tcBorders>
            <w:tcMar>
              <w:top w:w="100" w:type="dxa"/>
              <w:left w:w="150" w:type="dxa"/>
              <w:bottom w:w="100" w:type="dxa"/>
              <w:right w:w="150" w:type="dxa"/>
            </w:tcMar>
          </w:tcPr>
          <w:p w14:paraId="4402BD21" w14:textId="77777777" w:rsidR="00095846" w:rsidRDefault="00000000">
            <w:r>
              <w:rPr>
                <w:b/>
                <w:bCs/>
                <w:sz w:val="22"/>
                <w:szCs w:val="22"/>
              </w:rPr>
              <w:t>Demand &gt; Capacity</w:t>
            </w:r>
          </w:p>
          <w:p w14:paraId="381E62D8" w14:textId="77777777" w:rsidR="00095846" w:rsidRDefault="00000000">
            <w:pPr>
              <w:spacing w:before="60"/>
            </w:pPr>
            <w:r>
              <w:rPr>
                <w:sz w:val="20"/>
                <w:szCs w:val="20"/>
              </w:rPr>
              <w:t xml:space="preserve">Customers want more than we can </w:t>
            </w:r>
            <w:proofErr w:type="gramStart"/>
            <w:r>
              <w:rPr>
                <w:sz w:val="20"/>
                <w:szCs w:val="20"/>
              </w:rPr>
              <w:t>make</w:t>
            </w:r>
            <w:proofErr w:type="gramEnd"/>
          </w:p>
          <w:p w14:paraId="00C2D9BB" w14:textId="77777777" w:rsidR="00095846" w:rsidRDefault="00000000">
            <w:pPr>
              <w:spacing w:before="60"/>
            </w:pPr>
            <w:r>
              <w:rPr>
                <w:sz w:val="20"/>
                <w:szCs w:val="20"/>
              </w:rPr>
              <w:t>We're leaving money on the table</w:t>
            </w:r>
          </w:p>
        </w:tc>
      </w:tr>
    </w:tbl>
    <w:p w14:paraId="5D3BF314" w14:textId="77777777" w:rsidR="00095846" w:rsidRDefault="00095846">
      <w:pPr>
        <w:spacing w:before="200"/>
      </w:pPr>
    </w:p>
    <w:p w14:paraId="5FE91EAE" w14:textId="77777777" w:rsidR="00095846" w:rsidRDefault="00000000">
      <w:pPr>
        <w:pStyle w:val="Heading2"/>
      </w:pPr>
      <w:r>
        <w:t>3.3 Process Utilization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52670046" w14:textId="77777777">
        <w:tc>
          <w:tcPr>
            <w:tcW w:w="9360" w:type="dxa"/>
            <w:tcBorders>
              <w:top w:val="single" w:sz="8" w:space="0" w:color="4A90A4"/>
              <w:left w:val="single" w:sz="8" w:space="0" w:color="4A90A4"/>
              <w:bottom w:val="single" w:sz="1" w:space="0" w:color="4A90A4"/>
              <w:right w:val="single" w:sz="1" w:space="0" w:color="4A90A4"/>
            </w:tcBorders>
            <w:shd w:val="clear" w:color="auto" w:fill="E8F4F8"/>
            <w:tcMar>
              <w:top w:w="120" w:type="dxa"/>
              <w:left w:w="200" w:type="dxa"/>
              <w:bottom w:w="120" w:type="dxa"/>
              <w:right w:w="200" w:type="dxa"/>
            </w:tcMar>
          </w:tcPr>
          <w:p w14:paraId="0D4ADFF1" w14:textId="77777777" w:rsidR="00095846" w:rsidRDefault="00000000">
            <w:r>
              <w:rPr>
                <w:b/>
                <w:bCs/>
                <w:color w:val="2E5A7C"/>
              </w:rPr>
              <w:t>Utilization = How Hard Are We Working?</w:t>
            </w:r>
          </w:p>
          <w:p w14:paraId="0C7DD527" w14:textId="77777777" w:rsidR="00095846" w:rsidRDefault="00000000">
            <w:pPr>
              <w:spacing w:before="80"/>
            </w:pPr>
            <w:r>
              <w:rPr>
                <w:sz w:val="22"/>
                <w:szCs w:val="22"/>
              </w:rPr>
              <w:t xml:space="preserve">Utilization measures how much of our capacity we're </w:t>
            </w:r>
            <w:proofErr w:type="gramStart"/>
            <w:r>
              <w:rPr>
                <w:sz w:val="22"/>
                <w:szCs w:val="22"/>
              </w:rPr>
              <w:t>actually using</w:t>
            </w:r>
            <w:proofErr w:type="gramEnd"/>
            <w:r>
              <w:rPr>
                <w:sz w:val="22"/>
                <w:szCs w:val="22"/>
              </w:rPr>
              <w:t>. It's always expressed as a percentage. High utilization (&gt;85%) means you're efficient but might struggle with demand spikes. Low utilization means you have room to grow.</w:t>
            </w:r>
          </w:p>
        </w:tc>
      </w:tr>
    </w:tbl>
    <w:p w14:paraId="548265BB" w14:textId="77777777" w:rsidR="00095846" w:rsidRDefault="00095846">
      <w:pPr>
        <w:spacing w:before="2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54"/>
      </w:tblGrid>
      <w:tr w:rsidR="00095846" w14:paraId="774E4F14" w14:textId="77777777">
        <w:tc>
          <w:tcPr>
            <w:tcW w:w="9360" w:type="dxa"/>
            <w:tcBorders>
              <w:top w:val="single" w:sz="2" w:space="0" w:color="8E44AD"/>
              <w:left w:val="single" w:sz="2" w:space="0" w:color="8E44AD"/>
              <w:bottom w:val="single" w:sz="2" w:space="0" w:color="8E44AD"/>
              <w:right w:val="single" w:sz="2" w:space="0" w:color="8E44AD"/>
            </w:tcBorders>
            <w:shd w:val="clear" w:color="auto" w:fill="F5EEF8"/>
            <w:tcMar>
              <w:top w:w="120" w:type="dxa"/>
              <w:left w:w="200" w:type="dxa"/>
              <w:bottom w:w="120" w:type="dxa"/>
              <w:right w:w="200" w:type="dxa"/>
            </w:tcMar>
          </w:tcPr>
          <w:p w14:paraId="29858AC8" w14:textId="77777777" w:rsidR="00095846" w:rsidRDefault="00000000">
            <w:pPr>
              <w:jc w:val="center"/>
            </w:pPr>
            <w:r>
              <w:rPr>
                <w:b/>
                <w:bCs/>
                <w:color w:val="8E44AD"/>
                <w:sz w:val="26"/>
                <w:szCs w:val="26"/>
              </w:rPr>
              <w:t>Utilization = Flow Rate / Capacity = 20 / 24 = 0.833 = 83.3%</w:t>
            </w:r>
          </w:p>
          <w:p w14:paraId="0329D7F4" w14:textId="77777777" w:rsidR="00095846" w:rsidRDefault="00000000">
            <w:pPr>
              <w:spacing w:before="80"/>
              <w:jc w:val="center"/>
            </w:pPr>
            <w:r>
              <w:rPr>
                <w:i/>
                <w:iCs/>
                <w:sz w:val="20"/>
                <w:szCs w:val="20"/>
              </w:rPr>
              <w:t>We're using about 83% of our oven capacity</w:t>
            </w:r>
          </w:p>
        </w:tc>
      </w:tr>
    </w:tbl>
    <w:p w14:paraId="123CAF40" w14:textId="77777777" w:rsidR="00095846" w:rsidRDefault="00095846">
      <w:pPr>
        <w:spacing w:before="120"/>
      </w:pPr>
    </w:p>
    <w:p w14:paraId="3D1BF3E8" w14:textId="77777777" w:rsidR="00095846" w:rsidRDefault="00000000">
      <w:pPr>
        <w:spacing w:after="200"/>
      </w:pPr>
      <w:r>
        <w:rPr>
          <w:b/>
          <w:bCs/>
        </w:rPr>
        <w:t xml:space="preserve">Answer: </w:t>
      </w:r>
      <w:r>
        <w:rPr>
          <w:b/>
          <w:bCs/>
          <w:color w:val="C0392B"/>
          <w:sz w:val="28"/>
          <w:szCs w:val="28"/>
        </w:rPr>
        <w:t>83.3%</w:t>
      </w:r>
    </w:p>
    <w:p w14:paraId="7468D3F5" w14:textId="77777777" w:rsidR="00095846" w:rsidRDefault="00000000">
      <w:pPr>
        <w:pStyle w:val="Heading1"/>
      </w:pPr>
      <w:r>
        <w:t>Question 4: Implied Utilization (Demand = 28 batches)</w:t>
      </w:r>
    </w:p>
    <w:p w14:paraId="7498658C" w14:textId="77777777" w:rsidR="00095846" w:rsidRDefault="00000000">
      <w:pPr>
        <w:spacing w:after="200"/>
      </w:pPr>
      <w:r>
        <w:rPr>
          <w:i/>
          <w:iCs/>
          <w:sz w:val="22"/>
          <w:szCs w:val="22"/>
        </w:rPr>
        <w:t>Now demand jumps to 1,400 croissants (28 batches). What's the implied utilization?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79EF7844" w14:textId="77777777">
        <w:tc>
          <w:tcPr>
            <w:tcW w:w="9360" w:type="dxa"/>
            <w:tcBorders>
              <w:top w:val="single" w:sz="8" w:space="0" w:color="E67E22"/>
              <w:left w:val="single" w:sz="8" w:space="0" w:color="E67E22"/>
              <w:bottom w:val="single" w:sz="1" w:space="0" w:color="E67E22"/>
              <w:right w:val="single" w:sz="1" w:space="0" w:color="E67E22"/>
            </w:tcBorders>
            <w:shd w:val="clear" w:color="auto" w:fill="FEF5E7"/>
            <w:tcMar>
              <w:top w:w="120" w:type="dxa"/>
              <w:left w:w="200" w:type="dxa"/>
              <w:bottom w:w="120" w:type="dxa"/>
              <w:right w:w="200" w:type="dxa"/>
            </w:tcMar>
          </w:tcPr>
          <w:p w14:paraId="157C9C54" w14:textId="77777777" w:rsidR="00095846" w:rsidRDefault="00000000">
            <w:r>
              <w:rPr>
                <w:b/>
                <w:bCs/>
                <w:color w:val="D35400"/>
              </w:rPr>
              <w:t>Implied vs. Actual Utilization — Know the Difference!</w:t>
            </w:r>
          </w:p>
          <w:p w14:paraId="68860EB7" w14:textId="77777777" w:rsidR="00095846" w:rsidRDefault="00000000">
            <w:pPr>
              <w:spacing w:before="80"/>
            </w:pPr>
            <w:r>
              <w:rPr>
                <w:sz w:val="22"/>
                <w:szCs w:val="22"/>
              </w:rPr>
              <w:t xml:space="preserve">Implied utilization asks: What would utilization BE if we could meet all demand? It can exceed 100%, which means we CAN'T </w:t>
            </w:r>
            <w:proofErr w:type="gramStart"/>
            <w:r>
              <w:rPr>
                <w:sz w:val="22"/>
                <w:szCs w:val="22"/>
              </w:rPr>
              <w:t>actually meet</w:t>
            </w:r>
            <w:proofErr w:type="gramEnd"/>
            <w:r>
              <w:rPr>
                <w:sz w:val="22"/>
                <w:szCs w:val="22"/>
              </w:rPr>
              <w:t xml:space="preserve"> demand. Actual utilization can never exceed 100%.</w:t>
            </w:r>
          </w:p>
        </w:tc>
      </w:tr>
    </w:tbl>
    <w:p w14:paraId="72E5B738" w14:textId="77777777" w:rsidR="00095846" w:rsidRDefault="00095846">
      <w:pPr>
        <w:spacing w:before="2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54"/>
      </w:tblGrid>
      <w:tr w:rsidR="00095846" w14:paraId="74C6C21D" w14:textId="77777777">
        <w:tc>
          <w:tcPr>
            <w:tcW w:w="9360" w:type="dxa"/>
            <w:tcBorders>
              <w:top w:val="single" w:sz="2" w:space="0" w:color="8E44AD"/>
              <w:left w:val="single" w:sz="2" w:space="0" w:color="8E44AD"/>
              <w:bottom w:val="single" w:sz="2" w:space="0" w:color="8E44AD"/>
              <w:right w:val="single" w:sz="2" w:space="0" w:color="8E44AD"/>
            </w:tcBorders>
            <w:shd w:val="clear" w:color="auto" w:fill="F5EEF8"/>
            <w:tcMar>
              <w:top w:w="120" w:type="dxa"/>
              <w:left w:w="200" w:type="dxa"/>
              <w:bottom w:w="120" w:type="dxa"/>
              <w:right w:w="200" w:type="dxa"/>
            </w:tcMar>
          </w:tcPr>
          <w:p w14:paraId="71B2DC8C" w14:textId="77777777" w:rsidR="00095846" w:rsidRDefault="00000000">
            <w:pPr>
              <w:jc w:val="center"/>
            </w:pPr>
            <w:r>
              <w:rPr>
                <w:b/>
                <w:bCs/>
                <w:color w:val="8E44AD"/>
                <w:sz w:val="26"/>
                <w:szCs w:val="26"/>
              </w:rPr>
              <w:t>Implied Utilization = Demand / Capacity = 28 / 24 = 1.167 = 116.7%</w:t>
            </w:r>
          </w:p>
          <w:p w14:paraId="75C3D4C7" w14:textId="77777777" w:rsidR="00095846" w:rsidRDefault="00000000">
            <w:pPr>
              <w:spacing w:before="80"/>
              <w:jc w:val="center"/>
            </w:pPr>
            <w:r>
              <w:rPr>
                <w:i/>
                <w:iCs/>
                <w:sz w:val="20"/>
                <w:szCs w:val="20"/>
              </w:rPr>
              <w:t>Demand exceeds capacity — we can't keep up!</w:t>
            </w:r>
          </w:p>
        </w:tc>
      </w:tr>
    </w:tbl>
    <w:p w14:paraId="0811BB10" w14:textId="77777777" w:rsidR="00095846" w:rsidRDefault="00095846">
      <w:pPr>
        <w:spacing w:before="120"/>
      </w:pPr>
    </w:p>
    <w:p w14:paraId="2B421747" w14:textId="77777777" w:rsidR="00095846" w:rsidRDefault="00000000">
      <w:pPr>
        <w:spacing w:after="200"/>
      </w:pPr>
      <w:r>
        <w:rPr>
          <w:b/>
          <w:bCs/>
        </w:rPr>
        <w:t xml:space="preserve">Answer: </w:t>
      </w:r>
      <w:r>
        <w:rPr>
          <w:b/>
          <w:bCs/>
          <w:color w:val="C0392B"/>
          <w:sz w:val="28"/>
          <w:szCs w:val="28"/>
        </w:rPr>
        <w:t>116.7%</w:t>
      </w:r>
      <w:r>
        <w:rPr>
          <w:sz w:val="22"/>
          <w:szCs w:val="22"/>
        </w:rPr>
        <w:t xml:space="preserve"> (we're 4 batches short!)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49"/>
      </w:tblGrid>
      <w:tr w:rsidR="00095846" w14:paraId="258DDD9A" w14:textId="77777777">
        <w:tc>
          <w:tcPr>
            <w:tcW w:w="9360" w:type="dxa"/>
            <w:tcBorders>
              <w:top w:val="single" w:sz="8" w:space="0" w:color="4A90A4"/>
              <w:left w:val="single" w:sz="8" w:space="0" w:color="4A90A4"/>
              <w:bottom w:val="single" w:sz="1" w:space="0" w:color="4A90A4"/>
              <w:right w:val="single" w:sz="1" w:space="0" w:color="4A90A4"/>
            </w:tcBorders>
            <w:shd w:val="clear" w:color="auto" w:fill="E8F4F8"/>
            <w:tcMar>
              <w:top w:w="120" w:type="dxa"/>
              <w:left w:w="200" w:type="dxa"/>
              <w:bottom w:w="120" w:type="dxa"/>
              <w:right w:w="200" w:type="dxa"/>
            </w:tcMar>
          </w:tcPr>
          <w:p w14:paraId="2183B6B1" w14:textId="77777777" w:rsidR="00095846" w:rsidRDefault="00000000">
            <w:r>
              <w:rPr>
                <w:b/>
                <w:bCs/>
                <w:color w:val="2E5A7C"/>
              </w:rPr>
              <w:t>What Does 116% Implied Utilization Mean in Practice?</w:t>
            </w:r>
          </w:p>
          <w:p w14:paraId="55046B1B" w14:textId="77777777" w:rsidR="00095846" w:rsidRDefault="00000000">
            <w:pPr>
              <w:spacing w:before="80"/>
            </w:pPr>
            <w:r>
              <w:rPr>
                <w:sz w:val="22"/>
                <w:szCs w:val="22"/>
              </w:rPr>
              <w:t xml:space="preserve">It means we'd need 116% of our current </w:t>
            </w:r>
            <w:proofErr w:type="gramStart"/>
            <w:r>
              <w:rPr>
                <w:sz w:val="22"/>
                <w:szCs w:val="22"/>
              </w:rPr>
              <w:t>oven</w:t>
            </w:r>
            <w:proofErr w:type="gramEnd"/>
            <w:r>
              <w:rPr>
                <w:sz w:val="22"/>
                <w:szCs w:val="22"/>
              </w:rPr>
              <w:t xml:space="preserve"> capacity to meet demand. Options: (1) Add a second oven, (2) Run longer hours, (3) Turn away customers, (4) Speed up baking (if possible). This is exactly the kind of trade-off managers face every day.</w:t>
            </w:r>
          </w:p>
        </w:tc>
      </w:tr>
    </w:tbl>
    <w:p w14:paraId="4E7B1AE9" w14:textId="77777777" w:rsidR="00095846" w:rsidRDefault="00095846">
      <w:pPr>
        <w:spacing w:before="200"/>
      </w:pPr>
    </w:p>
    <w:p w14:paraId="63C43ECC" w14:textId="77777777" w:rsidR="00095846" w:rsidRDefault="00000000">
      <w:pPr>
        <w:pStyle w:val="Heading1"/>
      </w:pPr>
      <w:r>
        <w:lastRenderedPageBreak/>
        <w:t>Quick Reference: The Formulas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3499"/>
        <w:gridCol w:w="2859"/>
      </w:tblGrid>
      <w:tr w:rsidR="00095846" w14:paraId="12AE0FE5" w14:textId="77777777">
        <w:tc>
          <w:tcPr>
            <w:tcW w:w="300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7AAA165C" w14:textId="77777777" w:rsidR="00095846" w:rsidRDefault="00000000">
            <w:pPr>
              <w:jc w:val="center"/>
            </w:pPr>
            <w:r>
              <w:rPr>
                <w:b/>
                <w:bCs/>
                <w:color w:val="FFFFFF"/>
                <w:sz w:val="22"/>
                <w:szCs w:val="22"/>
              </w:rPr>
              <w:t>Concept</w:t>
            </w:r>
          </w:p>
        </w:tc>
        <w:tc>
          <w:tcPr>
            <w:tcW w:w="350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6A28CA18" w14:textId="77777777" w:rsidR="00095846" w:rsidRDefault="00000000">
            <w:pPr>
              <w:jc w:val="center"/>
            </w:pPr>
            <w:r>
              <w:rPr>
                <w:b/>
                <w:bCs/>
                <w:color w:val="FFFFFF"/>
                <w:sz w:val="22"/>
                <w:szCs w:val="22"/>
              </w:rPr>
              <w:t>Formula</w:t>
            </w:r>
          </w:p>
        </w:tc>
        <w:tc>
          <w:tcPr>
            <w:tcW w:w="2860" w:type="dxa"/>
            <w:tcBorders>
              <w:top w:val="single" w:sz="1" w:space="0" w:color="CCCCCC"/>
              <w:left w:val="single" w:sz="1" w:space="0" w:color="CCCCCC"/>
              <w:bottom w:val="single" w:sz="1" w:space="0" w:color="CCCCCC"/>
              <w:right w:val="single" w:sz="1" w:space="0" w:color="CCCCCC"/>
            </w:tcBorders>
            <w:shd w:val="clear" w:color="auto" w:fill="2E5A7C"/>
            <w:tcMar>
              <w:top w:w="80" w:type="dxa"/>
              <w:left w:w="120" w:type="dxa"/>
              <w:bottom w:w="80" w:type="dxa"/>
              <w:right w:w="120" w:type="dxa"/>
            </w:tcMar>
            <w:vAlign w:val="center"/>
          </w:tcPr>
          <w:p w14:paraId="39DDF288" w14:textId="77777777" w:rsidR="00095846" w:rsidRDefault="00000000">
            <w:pPr>
              <w:jc w:val="center"/>
            </w:pPr>
            <w:r>
              <w:rPr>
                <w:b/>
                <w:bCs/>
                <w:color w:val="FFFFFF"/>
                <w:sz w:val="22"/>
                <w:szCs w:val="22"/>
              </w:rPr>
              <w:t>Units</w:t>
            </w:r>
          </w:p>
        </w:tc>
      </w:tr>
      <w:tr w:rsidR="00095846" w14:paraId="3FCD4BF8" w14:textId="77777777">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3AA4786B" w14:textId="77777777" w:rsidR="00095846" w:rsidRDefault="00000000">
            <w:r>
              <w:rPr>
                <w:b/>
                <w:bCs/>
                <w:color w:val="000000"/>
                <w:sz w:val="22"/>
                <w:szCs w:val="22"/>
              </w:rPr>
              <w:t>Capacity</w:t>
            </w:r>
          </w:p>
        </w:tc>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52AC6B80" w14:textId="77777777" w:rsidR="00095846" w:rsidRDefault="00000000">
            <w:r>
              <w:rPr>
                <w:color w:val="000000"/>
                <w:sz w:val="22"/>
                <w:szCs w:val="22"/>
              </w:rPr>
              <w:t>Bottleneck rate × Time</w:t>
            </w:r>
          </w:p>
        </w:tc>
        <w:tc>
          <w:tcPr>
            <w:tcW w:w="2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3BA4E40B" w14:textId="77777777" w:rsidR="00095846" w:rsidRDefault="00000000">
            <w:pPr>
              <w:jc w:val="center"/>
            </w:pPr>
            <w:r>
              <w:rPr>
                <w:color w:val="000000"/>
                <w:sz w:val="22"/>
                <w:szCs w:val="22"/>
              </w:rPr>
              <w:t>units/time</w:t>
            </w:r>
          </w:p>
        </w:tc>
      </w:tr>
      <w:tr w:rsidR="00095846" w14:paraId="117884AB" w14:textId="77777777">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41E837FE" w14:textId="77777777" w:rsidR="00095846" w:rsidRDefault="00000000">
            <w:r>
              <w:rPr>
                <w:b/>
                <w:bCs/>
                <w:color w:val="000000"/>
                <w:sz w:val="22"/>
                <w:szCs w:val="22"/>
              </w:rPr>
              <w:t>Flow Rate</w:t>
            </w:r>
          </w:p>
        </w:tc>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04B8EF62" w14:textId="77777777" w:rsidR="00095846" w:rsidRDefault="00000000">
            <w:proofErr w:type="gramStart"/>
            <w:r>
              <w:rPr>
                <w:color w:val="000000"/>
                <w:sz w:val="22"/>
                <w:szCs w:val="22"/>
              </w:rPr>
              <w:t>min(</w:t>
            </w:r>
            <w:proofErr w:type="gramEnd"/>
            <w:r>
              <w:rPr>
                <w:color w:val="000000"/>
                <w:sz w:val="22"/>
                <w:szCs w:val="22"/>
              </w:rPr>
              <w:t>Capacity, Demand)</w:t>
            </w:r>
          </w:p>
        </w:tc>
        <w:tc>
          <w:tcPr>
            <w:tcW w:w="2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45C4297D" w14:textId="77777777" w:rsidR="00095846" w:rsidRDefault="00000000">
            <w:pPr>
              <w:jc w:val="center"/>
            </w:pPr>
            <w:r>
              <w:rPr>
                <w:color w:val="000000"/>
                <w:sz w:val="22"/>
                <w:szCs w:val="22"/>
              </w:rPr>
              <w:t>units/time</w:t>
            </w:r>
          </w:p>
        </w:tc>
      </w:tr>
      <w:tr w:rsidR="00095846" w14:paraId="5E34CD3D" w14:textId="77777777">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578648F2" w14:textId="77777777" w:rsidR="00095846" w:rsidRDefault="00000000">
            <w:r>
              <w:rPr>
                <w:b/>
                <w:bCs/>
                <w:color w:val="000000"/>
                <w:sz w:val="22"/>
                <w:szCs w:val="22"/>
              </w:rPr>
              <w:t>Utilization</w:t>
            </w:r>
          </w:p>
        </w:tc>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55A947ED" w14:textId="77777777" w:rsidR="00095846" w:rsidRDefault="00000000">
            <w:r>
              <w:rPr>
                <w:color w:val="000000"/>
                <w:sz w:val="22"/>
                <w:szCs w:val="22"/>
              </w:rPr>
              <w:t>Flow Rate / Capacity</w:t>
            </w:r>
          </w:p>
        </w:tc>
        <w:tc>
          <w:tcPr>
            <w:tcW w:w="2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5A392B09" w14:textId="77777777" w:rsidR="00095846" w:rsidRDefault="00000000">
            <w:pPr>
              <w:jc w:val="center"/>
            </w:pPr>
            <w:r>
              <w:rPr>
                <w:color w:val="000000"/>
                <w:sz w:val="22"/>
                <w:szCs w:val="22"/>
              </w:rPr>
              <w:t>% (max 100%)</w:t>
            </w:r>
          </w:p>
        </w:tc>
      </w:tr>
      <w:tr w:rsidR="00095846" w14:paraId="0CA66C93" w14:textId="77777777">
        <w:tc>
          <w:tcPr>
            <w:tcW w:w="30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2AB27640" w14:textId="77777777" w:rsidR="00095846" w:rsidRDefault="00000000">
            <w:r>
              <w:rPr>
                <w:b/>
                <w:bCs/>
                <w:color w:val="000000"/>
                <w:sz w:val="22"/>
                <w:szCs w:val="22"/>
              </w:rPr>
              <w:t>Implied Utilization</w:t>
            </w:r>
          </w:p>
        </w:tc>
        <w:tc>
          <w:tcPr>
            <w:tcW w:w="3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B6F4DF8" w14:textId="77777777" w:rsidR="00095846" w:rsidRDefault="00000000">
            <w:r>
              <w:rPr>
                <w:color w:val="000000"/>
                <w:sz w:val="22"/>
                <w:szCs w:val="22"/>
              </w:rPr>
              <w:t>Demand / Capacity</w:t>
            </w:r>
          </w:p>
        </w:tc>
        <w:tc>
          <w:tcPr>
            <w:tcW w:w="2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vAlign w:val="center"/>
          </w:tcPr>
          <w:p w14:paraId="180ED8F8" w14:textId="77777777" w:rsidR="00095846" w:rsidRDefault="00000000">
            <w:pPr>
              <w:jc w:val="center"/>
            </w:pPr>
            <w:r>
              <w:rPr>
                <w:color w:val="000000"/>
                <w:sz w:val="22"/>
                <w:szCs w:val="22"/>
              </w:rPr>
              <w:t>% (can exceed 100%)</w:t>
            </w:r>
          </w:p>
        </w:tc>
      </w:tr>
    </w:tbl>
    <w:p w14:paraId="67A00C01" w14:textId="77777777" w:rsidR="009D0624" w:rsidRDefault="009D0624"/>
    <w:sectPr w:rsidR="009D0624">
      <w:pgSz w:w="12240" w:h="15840"/>
      <w:pgMar w:top="1080" w:right="1440" w:bottom="108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3174D"/>
    <w:multiLevelType w:val="hybridMultilevel"/>
    <w:tmpl w:val="36445A64"/>
    <w:lvl w:ilvl="0" w:tplc="0380BF80">
      <w:start w:val="1"/>
      <w:numFmt w:val="bullet"/>
      <w:lvlText w:val="●"/>
      <w:lvlJc w:val="left"/>
      <w:pPr>
        <w:ind w:left="720" w:hanging="360"/>
      </w:pPr>
    </w:lvl>
    <w:lvl w:ilvl="1" w:tplc="4840493E">
      <w:start w:val="1"/>
      <w:numFmt w:val="bullet"/>
      <w:lvlText w:val="○"/>
      <w:lvlJc w:val="left"/>
      <w:pPr>
        <w:ind w:left="1440" w:hanging="360"/>
      </w:pPr>
    </w:lvl>
    <w:lvl w:ilvl="2" w:tplc="2A1E17EE">
      <w:start w:val="1"/>
      <w:numFmt w:val="bullet"/>
      <w:lvlText w:val="■"/>
      <w:lvlJc w:val="left"/>
      <w:pPr>
        <w:ind w:left="2160" w:hanging="360"/>
      </w:pPr>
    </w:lvl>
    <w:lvl w:ilvl="3" w:tplc="4E9418FA">
      <w:start w:val="1"/>
      <w:numFmt w:val="bullet"/>
      <w:lvlText w:val="●"/>
      <w:lvlJc w:val="left"/>
      <w:pPr>
        <w:ind w:left="2880" w:hanging="360"/>
      </w:pPr>
    </w:lvl>
    <w:lvl w:ilvl="4" w:tplc="96D61A14">
      <w:start w:val="1"/>
      <w:numFmt w:val="bullet"/>
      <w:lvlText w:val="○"/>
      <w:lvlJc w:val="left"/>
      <w:pPr>
        <w:ind w:left="3600" w:hanging="360"/>
      </w:pPr>
    </w:lvl>
    <w:lvl w:ilvl="5" w:tplc="C0FAB81E">
      <w:start w:val="1"/>
      <w:numFmt w:val="bullet"/>
      <w:lvlText w:val="■"/>
      <w:lvlJc w:val="left"/>
      <w:pPr>
        <w:ind w:left="4320" w:hanging="360"/>
      </w:pPr>
    </w:lvl>
    <w:lvl w:ilvl="6" w:tplc="CEDC8E36">
      <w:start w:val="1"/>
      <w:numFmt w:val="bullet"/>
      <w:lvlText w:val="●"/>
      <w:lvlJc w:val="left"/>
      <w:pPr>
        <w:ind w:left="5040" w:hanging="360"/>
      </w:pPr>
    </w:lvl>
    <w:lvl w:ilvl="7" w:tplc="25FA5E86">
      <w:start w:val="1"/>
      <w:numFmt w:val="bullet"/>
      <w:lvlText w:val="●"/>
      <w:lvlJc w:val="left"/>
      <w:pPr>
        <w:ind w:left="5760" w:hanging="360"/>
      </w:pPr>
    </w:lvl>
    <w:lvl w:ilvl="8" w:tplc="D0281806">
      <w:start w:val="1"/>
      <w:numFmt w:val="bullet"/>
      <w:lvlText w:val="●"/>
      <w:lvlJc w:val="left"/>
      <w:pPr>
        <w:ind w:left="6480" w:hanging="360"/>
      </w:pPr>
    </w:lvl>
  </w:abstractNum>
  <w:num w:numId="1" w16cid:durableId="168775194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846"/>
    <w:rsid w:val="00095846"/>
    <w:rsid w:val="007F20E9"/>
    <w:rsid w:val="009D0624"/>
    <w:rsid w:val="00BC2E3A"/>
    <w:rsid w:val="00D40B11"/>
    <w:rsid w:val="00E11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A9C36"/>
  <w15:docId w15:val="{DD4C7CFC-6DC7-4F2B-9A88-172D6CEAF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A5276"/>
      <w:sz w:val="36"/>
      <w:szCs w:val="36"/>
    </w:rPr>
  </w:style>
  <w:style w:type="paragraph" w:styleId="Heading2">
    <w:name w:val="heading 2"/>
    <w:uiPriority w:val="9"/>
    <w:unhideWhenUsed/>
    <w:qFormat/>
    <w:pPr>
      <w:spacing w:before="280" w:after="160"/>
      <w:outlineLvl w:val="1"/>
    </w:pPr>
    <w:rPr>
      <w:b/>
      <w:bCs/>
      <w:color w:val="2E5A7C"/>
      <w:sz w:val="28"/>
      <w:szCs w:val="28"/>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631</Words>
  <Characters>3138</Characters>
  <Application>Microsoft Office Word</Application>
  <DocSecurity>0</DocSecurity>
  <Lines>132</Lines>
  <Paragraphs>102</Paragraphs>
  <ScaleCrop>false</ScaleCrop>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2026-02-02T00:39:00Z</dcterms:created>
  <dcterms:modified xsi:type="dcterms:W3CDTF">2026-02-04T00:51:00Z</dcterms:modified>
</cp:coreProperties>
</file>