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9010A" w14:textId="77777777" w:rsidR="00696F80" w:rsidRDefault="00D9691E">
      <w:pPr>
        <w:spacing w:after="120"/>
        <w:jc w:val="center"/>
      </w:pPr>
      <w:r>
        <w:rPr>
          <w:b/>
          <w:bCs/>
          <w:color w:val="1A5276"/>
          <w:sz w:val="44"/>
          <w:szCs w:val="44"/>
        </w:rPr>
        <w:t>Project Management Worksheet</w:t>
      </w:r>
    </w:p>
    <w:p w14:paraId="2F49CE9A" w14:textId="77777777" w:rsidR="00696F80" w:rsidRDefault="00D9691E">
      <w:pPr>
        <w:spacing w:after="400"/>
        <w:jc w:val="center"/>
      </w:pPr>
      <w:r>
        <w:rPr>
          <w:b/>
          <w:bCs/>
          <w:color w:val="E67E22"/>
          <w:sz w:val="32"/>
          <w:szCs w:val="32"/>
        </w:rPr>
        <w:t>ANSWER KEY with Explanations</w:t>
      </w:r>
    </w:p>
    <w:p w14:paraId="3D87A7FD" w14:textId="77777777" w:rsidR="00696F80" w:rsidRDefault="00D9691E">
      <w:pPr>
        <w:pStyle w:val="Heading1"/>
      </w:pPr>
      <w:r>
        <w:t>Problem #1: CPM Basics</w:t>
      </w:r>
    </w:p>
    <w:p w14:paraId="184457AD" w14:textId="77777777" w:rsidR="00696F80" w:rsidRDefault="00D9691E">
      <w:pPr>
        <w:spacing w:after="200"/>
      </w:pPr>
      <w:r>
        <w:rPr>
          <w:i/>
          <w:iCs/>
          <w:sz w:val="22"/>
          <w:szCs w:val="22"/>
        </w:rPr>
        <w:t>This problem tests your ability to: (1) draw a network diagram from a table, (2) find the critical path, and (3) calculate slack.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49"/>
      </w:tblGrid>
      <w:tr w:rsidR="00696F80" w14:paraId="1678E6E7" w14:textId="77777777" w:rsidTr="00283D21">
        <w:tc>
          <w:tcPr>
            <w:tcW w:w="9349" w:type="dxa"/>
            <w:tcBorders>
              <w:top w:val="single" w:sz="8" w:space="0" w:color="4A90A4"/>
              <w:left w:val="single" w:sz="8" w:space="0" w:color="4A90A4"/>
              <w:bottom w:val="single" w:sz="1" w:space="0" w:color="4A90A4"/>
              <w:right w:val="single" w:sz="1" w:space="0" w:color="4A90A4"/>
            </w:tcBorders>
            <w:shd w:val="clear" w:color="auto" w:fill="E8F4F8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10E43542" w14:textId="77777777" w:rsidR="00696F80" w:rsidRDefault="00D9691E">
            <w:r>
              <w:rPr>
                <w:b/>
                <w:bCs/>
                <w:color w:val="2E5A7C"/>
              </w:rPr>
              <w:t>Key Concept: What is the Critical Path?</w:t>
            </w:r>
          </w:p>
          <w:p w14:paraId="1DDBDB4D" w14:textId="77777777" w:rsidR="00696F80" w:rsidRDefault="00D9691E">
            <w:pPr>
              <w:spacing w:before="80"/>
            </w:pPr>
            <w:r>
              <w:rPr>
                <w:sz w:val="22"/>
                <w:szCs w:val="22"/>
              </w:rPr>
              <w:t>The critical path is the LONGEST path through the network. It determines the minimum project duration. Any delay on the critical path delays the entire project.</w:t>
            </w:r>
          </w:p>
        </w:tc>
      </w:tr>
    </w:tbl>
    <w:p w14:paraId="373EDBCC" w14:textId="08BFE478" w:rsidR="00696F80" w:rsidRDefault="00283D21">
      <w:pPr>
        <w:spacing w:before="200"/>
      </w:pPr>
      <w:r>
        <w:rPr>
          <w:noProof/>
        </w:rPr>
        <w:drawing>
          <wp:inline distT="0" distB="0" distL="0" distR="0" wp14:anchorId="44AC7E80" wp14:editId="287DC31A">
            <wp:extent cx="5476875" cy="2152650"/>
            <wp:effectExtent l="0" t="0" r="9525" b="0"/>
            <wp:docPr id="2011528055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528055" name="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2FD93" w14:textId="77777777" w:rsidR="00696F80" w:rsidRDefault="00D9691E">
      <w:pPr>
        <w:pStyle w:val="Heading2"/>
      </w:pPr>
      <w:r>
        <w:t>Answer: Critical Path</w:t>
      </w:r>
    </w:p>
    <w:p w14:paraId="1946A96D" w14:textId="77777777" w:rsidR="00696F80" w:rsidRDefault="00D9691E">
      <w:pPr>
        <w:spacing w:after="200"/>
      </w:pPr>
      <w:r>
        <w:rPr>
          <w:b/>
          <w:bCs/>
        </w:rPr>
        <w:t xml:space="preserve">Critical Path: </w:t>
      </w:r>
      <w:r>
        <w:rPr>
          <w:color w:val="C0392B"/>
        </w:rPr>
        <w:t>A → B → D → E → H</w:t>
      </w:r>
    </w:p>
    <w:p w14:paraId="46DE76D7" w14:textId="77777777" w:rsidR="00696F80" w:rsidRDefault="00D9691E">
      <w:pPr>
        <w:spacing w:after="200"/>
      </w:pPr>
      <w:r>
        <w:rPr>
          <w:b/>
          <w:bCs/>
        </w:rPr>
        <w:t xml:space="preserve">Project Duration: </w:t>
      </w:r>
      <w:r>
        <w:rPr>
          <w:color w:val="C0392B"/>
        </w:rPr>
        <w:t>15 weeks</w:t>
      </w:r>
      <w:r>
        <w:rPr>
          <w:sz w:val="22"/>
          <w:szCs w:val="22"/>
        </w:rPr>
        <w:t xml:space="preserve"> (1 + 4 + 2 + 5 + 3 = 15)</w:t>
      </w:r>
    </w:p>
    <w:p w14:paraId="5F81FCF1" w14:textId="77777777" w:rsidR="00696F80" w:rsidRDefault="00D9691E">
      <w:pPr>
        <w:pStyle w:val="Heading2"/>
      </w:pPr>
      <w:r>
        <w:t>Forward &amp; Backward Pass Table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49"/>
      </w:tblGrid>
      <w:tr w:rsidR="00696F80" w14:paraId="06FD8B75" w14:textId="77777777">
        <w:tc>
          <w:tcPr>
            <w:tcW w:w="9360" w:type="dxa"/>
            <w:tcBorders>
              <w:top w:val="single" w:sz="8" w:space="0" w:color="4A90A4"/>
              <w:left w:val="single" w:sz="8" w:space="0" w:color="4A90A4"/>
              <w:bottom w:val="single" w:sz="1" w:space="0" w:color="4A90A4"/>
              <w:right w:val="single" w:sz="1" w:space="0" w:color="4A90A4"/>
            </w:tcBorders>
            <w:shd w:val="clear" w:color="auto" w:fill="E8F4F8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18D1A230" w14:textId="77777777" w:rsidR="00696F80" w:rsidRDefault="00D9691E">
            <w:r>
              <w:rPr>
                <w:b/>
                <w:bCs/>
                <w:color w:val="2E5A7C"/>
              </w:rPr>
              <w:t>How to Fill This Table</w:t>
            </w:r>
          </w:p>
          <w:p w14:paraId="12A4344A" w14:textId="77777777" w:rsidR="00635681" w:rsidRDefault="00D9691E">
            <w:pPr>
              <w:spacing w:before="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Forward Pass (ES/EF): Start at the beginning, work forward. ES = max of all predecessor EFs. EF = ES + Duration. </w:t>
            </w:r>
          </w:p>
          <w:p w14:paraId="3D47CFD9" w14:textId="21C1609D" w:rsidR="00696F80" w:rsidRDefault="00D9691E">
            <w:pPr>
              <w:spacing w:before="80"/>
            </w:pPr>
            <w:r>
              <w:rPr>
                <w:sz w:val="22"/>
                <w:szCs w:val="22"/>
              </w:rPr>
              <w:t>Backward Pass (LS/LF): Start at the end, work backward. LF = min of all successor LSs. LS = LF - Duration.</w:t>
            </w:r>
          </w:p>
        </w:tc>
      </w:tr>
    </w:tbl>
    <w:p w14:paraId="47DBAFE4" w14:textId="77777777" w:rsidR="00696F80" w:rsidRDefault="00696F80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99"/>
        <w:gridCol w:w="1399"/>
        <w:gridCol w:w="1400"/>
        <w:gridCol w:w="1400"/>
        <w:gridCol w:w="1400"/>
        <w:gridCol w:w="1400"/>
        <w:gridCol w:w="1160"/>
      </w:tblGrid>
      <w:tr w:rsidR="00696F80" w14:paraId="558D4A33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1F793FF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Activity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1F57322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Duration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4E9C7E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ES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2D67001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EF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793B539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LS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89C23E6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LF</w:t>
            </w:r>
          </w:p>
        </w:tc>
        <w:tc>
          <w:tcPr>
            <w:tcW w:w="1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1A0060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Slack</w:t>
            </w:r>
          </w:p>
        </w:tc>
      </w:tr>
      <w:tr w:rsidR="00696F80" w14:paraId="4D0BCEFE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6472E0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A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097C7E1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9DBC7AC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87EF86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CFC9994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9CC1EC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5C837A6" w14:textId="77777777" w:rsidR="00696F80" w:rsidRDefault="00D9691E">
            <w:pPr>
              <w:jc w:val="center"/>
            </w:pPr>
            <w:r>
              <w:rPr>
                <w:b/>
                <w:bCs/>
                <w:color w:val="C0392B"/>
                <w:sz w:val="22"/>
                <w:szCs w:val="22"/>
              </w:rPr>
              <w:t>0</w:t>
            </w:r>
          </w:p>
        </w:tc>
      </w:tr>
      <w:tr w:rsidR="00696F80" w14:paraId="173AC085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10D17F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B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541CC33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843C346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AA75348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32DEED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A9F07E9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FF3901" w14:textId="77777777" w:rsidR="00696F80" w:rsidRDefault="00D9691E">
            <w:pPr>
              <w:jc w:val="center"/>
            </w:pPr>
            <w:r>
              <w:rPr>
                <w:b/>
                <w:bCs/>
                <w:color w:val="C0392B"/>
                <w:sz w:val="22"/>
                <w:szCs w:val="22"/>
              </w:rPr>
              <w:t>0</w:t>
            </w:r>
          </w:p>
        </w:tc>
      </w:tr>
      <w:tr w:rsidR="00696F80" w14:paraId="3CBA259A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3F86A09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lastRenderedPageBreak/>
              <w:t>C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C08AC32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3C2B43B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F8932DF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D715D05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10A51A5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5E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EB1610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696F80" w14:paraId="656424B7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C414ADA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D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E17917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7EF56C7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3E0C7AB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58A783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11F35DE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6240FE" w14:textId="77777777" w:rsidR="00696F80" w:rsidRDefault="00D9691E">
            <w:pPr>
              <w:jc w:val="center"/>
            </w:pPr>
            <w:r>
              <w:rPr>
                <w:b/>
                <w:bCs/>
                <w:color w:val="C0392B"/>
                <w:sz w:val="22"/>
                <w:szCs w:val="22"/>
              </w:rPr>
              <w:t>0</w:t>
            </w:r>
          </w:p>
        </w:tc>
      </w:tr>
      <w:tr w:rsidR="00696F80" w14:paraId="02861739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DE17585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E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663E84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6792791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EFC8CE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F76C96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40DA9F5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B3DF253" w14:textId="77777777" w:rsidR="00696F80" w:rsidRDefault="00D9691E">
            <w:pPr>
              <w:jc w:val="center"/>
            </w:pPr>
            <w:r>
              <w:rPr>
                <w:b/>
                <w:bCs/>
                <w:color w:val="C0392B"/>
                <w:sz w:val="22"/>
                <w:szCs w:val="22"/>
              </w:rPr>
              <w:t>0</w:t>
            </w:r>
          </w:p>
        </w:tc>
      </w:tr>
      <w:tr w:rsidR="00696F80" w14:paraId="5CE75113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D359A9B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C790F4B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B4C78B5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BF5DAC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B793F84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866EFD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5E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15CB70E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696F80" w14:paraId="52F9F1B9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1E4090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G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09FA083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6DDB761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2D0CC64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F3E1575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BCA1088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5E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E901E1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696F80" w14:paraId="6AA1F8EB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BB3001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H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D2D827B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5F3AD02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040F72E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7573DD5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8EBEEF8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3B791C" w14:textId="77777777" w:rsidR="00696F80" w:rsidRDefault="00D9691E">
            <w:pPr>
              <w:jc w:val="center"/>
            </w:pPr>
            <w:r>
              <w:rPr>
                <w:b/>
                <w:bCs/>
                <w:color w:val="C0392B"/>
                <w:sz w:val="22"/>
                <w:szCs w:val="22"/>
              </w:rPr>
              <w:t>0</w:t>
            </w:r>
          </w:p>
        </w:tc>
      </w:tr>
    </w:tbl>
    <w:p w14:paraId="62D72FBA" w14:textId="77777777" w:rsidR="00696F80" w:rsidRDefault="00696F80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49"/>
      </w:tblGrid>
      <w:tr w:rsidR="00696F80" w14:paraId="7B047B4B" w14:textId="77777777">
        <w:tc>
          <w:tcPr>
            <w:tcW w:w="9360" w:type="dxa"/>
            <w:tcBorders>
              <w:top w:val="single" w:sz="8" w:space="0" w:color="4A90A4"/>
              <w:left w:val="single" w:sz="8" w:space="0" w:color="4A90A4"/>
              <w:bottom w:val="single" w:sz="1" w:space="0" w:color="4A90A4"/>
              <w:right w:val="single" w:sz="1" w:space="0" w:color="4A90A4"/>
            </w:tcBorders>
            <w:shd w:val="clear" w:color="auto" w:fill="E8F4F8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744EE309" w14:textId="77777777" w:rsidR="00696F80" w:rsidRDefault="00D9691E">
            <w:r>
              <w:rPr>
                <w:b/>
                <w:bCs/>
                <w:color w:val="2E5A7C"/>
              </w:rPr>
              <w:t>Reading the Table</w:t>
            </w:r>
          </w:p>
          <w:p w14:paraId="259B5F1F" w14:textId="77777777" w:rsidR="00635681" w:rsidRDefault="00D9691E">
            <w:pPr>
              <w:spacing w:before="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Pink rows = Critical path activities (Slack = 0). </w:t>
            </w:r>
          </w:p>
          <w:p w14:paraId="20FA0F95" w14:textId="77777777" w:rsidR="00635681" w:rsidRDefault="00D9691E">
            <w:pPr>
              <w:spacing w:before="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Green cells = Activities with slack (can be delayed without affecting project). </w:t>
            </w:r>
          </w:p>
          <w:p w14:paraId="6155442C" w14:textId="77777777" w:rsidR="00635681" w:rsidRDefault="00D9691E">
            <w:pPr>
              <w:spacing w:before="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Slack = LS - ES = LF - EF. </w:t>
            </w:r>
          </w:p>
          <w:p w14:paraId="1168C2C3" w14:textId="34349C19" w:rsidR="00696F80" w:rsidRDefault="00D9691E">
            <w:pPr>
              <w:spacing w:before="80"/>
            </w:pPr>
            <w:r>
              <w:rPr>
                <w:sz w:val="22"/>
                <w:szCs w:val="22"/>
              </w:rPr>
              <w:t>Activities C, F, and G have slack of 3, 1, and 1 weeks respectively.</w:t>
            </w:r>
          </w:p>
        </w:tc>
      </w:tr>
    </w:tbl>
    <w:p w14:paraId="75FADEE2" w14:textId="77777777" w:rsidR="00696F80" w:rsidRDefault="00D9691E">
      <w:r>
        <w:br w:type="page"/>
      </w:r>
    </w:p>
    <w:p w14:paraId="34458102" w14:textId="77777777" w:rsidR="00696F80" w:rsidRDefault="00D9691E">
      <w:pPr>
        <w:pStyle w:val="Heading1"/>
      </w:pPr>
      <w:r>
        <w:lastRenderedPageBreak/>
        <w:t>Problem #2: Three-Point Estimates (PERT)</w:t>
      </w:r>
    </w:p>
    <w:p w14:paraId="6972FBC5" w14:textId="77777777" w:rsidR="00696F80" w:rsidRDefault="00D9691E">
      <w:pPr>
        <w:spacing w:after="200"/>
      </w:pPr>
      <w:r>
        <w:rPr>
          <w:i/>
          <w:iCs/>
          <w:sz w:val="22"/>
          <w:szCs w:val="22"/>
        </w:rPr>
        <w:t>This problem adds uncertainty! Instead of one time estimate, we have three: optimistic (a), most likely (m), and pessimistic (b).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49"/>
      </w:tblGrid>
      <w:tr w:rsidR="00696F80" w14:paraId="25B8006C" w14:textId="77777777" w:rsidTr="00283D21">
        <w:tc>
          <w:tcPr>
            <w:tcW w:w="9349" w:type="dxa"/>
            <w:tcBorders>
              <w:top w:val="single" w:sz="8" w:space="0" w:color="4A90A4"/>
              <w:left w:val="single" w:sz="8" w:space="0" w:color="4A90A4"/>
              <w:bottom w:val="single" w:sz="1" w:space="0" w:color="4A90A4"/>
              <w:right w:val="single" w:sz="1" w:space="0" w:color="4A90A4"/>
            </w:tcBorders>
            <w:shd w:val="clear" w:color="auto" w:fill="E8F4F8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7B31B0CB" w14:textId="77777777" w:rsidR="00696F80" w:rsidRDefault="00D9691E">
            <w:r>
              <w:rPr>
                <w:b/>
                <w:bCs/>
                <w:color w:val="2E5A7C"/>
              </w:rPr>
              <w:t>The PERT Formulas You Need</w:t>
            </w:r>
          </w:p>
          <w:p w14:paraId="3C586218" w14:textId="77777777" w:rsidR="00696F80" w:rsidRDefault="00D9691E">
            <w:pPr>
              <w:spacing w:before="80"/>
            </w:pPr>
            <w:r>
              <w:rPr>
                <w:sz w:val="22"/>
                <w:szCs w:val="22"/>
              </w:rPr>
              <w:t>Expected Time (ET) = (a + 4m + b) / 6   |   Variance = [(b - a) / 6]²   |   These formulas assume a beta distribution, which gives more weight to the most likely estimate.</w:t>
            </w:r>
          </w:p>
        </w:tc>
      </w:tr>
    </w:tbl>
    <w:p w14:paraId="1EF4F093" w14:textId="4D908690" w:rsidR="00696F80" w:rsidRDefault="00283D21">
      <w:pPr>
        <w:spacing w:before="200"/>
      </w:pPr>
      <w:r>
        <w:rPr>
          <w:noProof/>
        </w:rPr>
        <w:drawing>
          <wp:inline distT="0" distB="0" distL="0" distR="0" wp14:anchorId="3C87151C" wp14:editId="2541A200">
            <wp:extent cx="5505450" cy="2181225"/>
            <wp:effectExtent l="0" t="0" r="0" b="0"/>
            <wp:docPr id="217420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4204" name="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DF9DD" w14:textId="77777777" w:rsidR="00696F80" w:rsidRDefault="00D9691E">
      <w:pPr>
        <w:pStyle w:val="Heading2"/>
      </w:pPr>
      <w:r>
        <w:t>Calculated Expected Times &amp; Variances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9"/>
        <w:gridCol w:w="1100"/>
        <w:gridCol w:w="1100"/>
        <w:gridCol w:w="1100"/>
        <w:gridCol w:w="1800"/>
        <w:gridCol w:w="2159"/>
        <w:gridCol w:w="1000"/>
      </w:tblGrid>
      <w:tr w:rsidR="00696F80" w14:paraId="5A0B7575" w14:textId="77777777"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427718B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Activity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3BCEAC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a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974428B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m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C29D92F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b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C7DE8AB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ET = (a+4m+b)/6</w:t>
            </w:r>
          </w:p>
        </w:tc>
        <w:tc>
          <w:tcPr>
            <w:tcW w:w="2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53C70E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Var = [(b-a)/6]²</w:t>
            </w:r>
          </w:p>
        </w:tc>
        <w:tc>
          <w:tcPr>
            <w:tcW w:w="1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A084351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Path?</w:t>
            </w:r>
          </w:p>
        </w:tc>
      </w:tr>
      <w:tr w:rsidR="00696F80" w14:paraId="554AA2FF" w14:textId="77777777"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4A5ED16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C8527D3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B55CAC1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5026C1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EEB8F61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3.00</w:t>
            </w:r>
          </w:p>
        </w:tc>
        <w:tc>
          <w:tcPr>
            <w:tcW w:w="2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DE87134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0.444</w:t>
            </w:r>
          </w:p>
        </w:tc>
        <w:tc>
          <w:tcPr>
            <w:tcW w:w="1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4BA020" w14:textId="77777777" w:rsidR="00696F80" w:rsidRDefault="00696F80">
            <w:pPr>
              <w:jc w:val="center"/>
            </w:pPr>
          </w:p>
        </w:tc>
      </w:tr>
      <w:tr w:rsidR="00696F80" w14:paraId="6B749C6F" w14:textId="77777777"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B5BF365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B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1952C9B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2DCF1A7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12F681E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2B9FAAD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2.00</w:t>
            </w:r>
          </w:p>
        </w:tc>
        <w:tc>
          <w:tcPr>
            <w:tcW w:w="2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3D28609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0.111</w:t>
            </w:r>
          </w:p>
        </w:tc>
        <w:tc>
          <w:tcPr>
            <w:tcW w:w="1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E6CB550" w14:textId="77777777" w:rsidR="00696F80" w:rsidRDefault="00D9691E">
            <w:pPr>
              <w:jc w:val="center"/>
            </w:pPr>
            <w:r>
              <w:rPr>
                <w:b/>
                <w:bCs/>
                <w:color w:val="C0392B"/>
                <w:sz w:val="22"/>
                <w:szCs w:val="22"/>
              </w:rPr>
              <w:t>CP</w:t>
            </w:r>
          </w:p>
        </w:tc>
      </w:tr>
      <w:tr w:rsidR="00696F80" w14:paraId="4FAAEFEA" w14:textId="77777777"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3A232BA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080F2B2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EB6A82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B61E0E2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FD07E7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2.00</w:t>
            </w:r>
          </w:p>
        </w:tc>
        <w:tc>
          <w:tcPr>
            <w:tcW w:w="2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A2525E6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0.111</w:t>
            </w:r>
          </w:p>
        </w:tc>
        <w:tc>
          <w:tcPr>
            <w:tcW w:w="1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E2BC17E" w14:textId="77777777" w:rsidR="00696F80" w:rsidRDefault="00696F80">
            <w:pPr>
              <w:jc w:val="center"/>
            </w:pPr>
          </w:p>
        </w:tc>
      </w:tr>
      <w:tr w:rsidR="00696F80" w14:paraId="19B1A25D" w14:textId="77777777"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BC2C87C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922D24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DA8DBA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7BF5A2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18B1242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3.00</w:t>
            </w:r>
          </w:p>
        </w:tc>
        <w:tc>
          <w:tcPr>
            <w:tcW w:w="2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482F9C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0.111</w:t>
            </w:r>
          </w:p>
        </w:tc>
        <w:tc>
          <w:tcPr>
            <w:tcW w:w="1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F57785F" w14:textId="77777777" w:rsidR="00696F80" w:rsidRDefault="00696F80">
            <w:pPr>
              <w:jc w:val="center"/>
            </w:pPr>
          </w:p>
        </w:tc>
      </w:tr>
      <w:tr w:rsidR="00696F80" w14:paraId="4B1FBB5F" w14:textId="77777777"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EAE990F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E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B32B509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357D2EB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434122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E26A54B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5.00</w:t>
            </w:r>
          </w:p>
        </w:tc>
        <w:tc>
          <w:tcPr>
            <w:tcW w:w="2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BA01652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1.778</w:t>
            </w:r>
          </w:p>
        </w:tc>
        <w:tc>
          <w:tcPr>
            <w:tcW w:w="1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7852D17" w14:textId="77777777" w:rsidR="00696F80" w:rsidRDefault="00D9691E">
            <w:pPr>
              <w:jc w:val="center"/>
            </w:pPr>
            <w:r>
              <w:rPr>
                <w:b/>
                <w:bCs/>
                <w:color w:val="C0392B"/>
                <w:sz w:val="22"/>
                <w:szCs w:val="22"/>
              </w:rPr>
              <w:t>CP</w:t>
            </w:r>
          </w:p>
        </w:tc>
      </w:tr>
      <w:tr w:rsidR="00696F80" w14:paraId="532F3A06" w14:textId="77777777"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B641AA2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A5E7AA3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93AB7C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D269FF1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D2CFF8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4.00</w:t>
            </w:r>
          </w:p>
        </w:tc>
        <w:tc>
          <w:tcPr>
            <w:tcW w:w="2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B813AC0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0.111</w:t>
            </w:r>
          </w:p>
        </w:tc>
        <w:tc>
          <w:tcPr>
            <w:tcW w:w="1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7B7D9E7" w14:textId="77777777" w:rsidR="00696F80" w:rsidRDefault="00696F80">
            <w:pPr>
              <w:jc w:val="center"/>
            </w:pPr>
          </w:p>
        </w:tc>
      </w:tr>
      <w:tr w:rsidR="00696F80" w14:paraId="1788FFB7" w14:textId="77777777"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5D1E07B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G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9DA287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D70F8B3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201B4FB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688E5BC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3.83</w:t>
            </w:r>
          </w:p>
        </w:tc>
        <w:tc>
          <w:tcPr>
            <w:tcW w:w="2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CE2545B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0.694</w:t>
            </w:r>
          </w:p>
        </w:tc>
        <w:tc>
          <w:tcPr>
            <w:tcW w:w="1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1CB18F2" w14:textId="77777777" w:rsidR="00696F80" w:rsidRDefault="00D9691E">
            <w:pPr>
              <w:jc w:val="center"/>
            </w:pPr>
            <w:r>
              <w:rPr>
                <w:b/>
                <w:bCs/>
                <w:color w:val="C0392B"/>
                <w:sz w:val="22"/>
                <w:szCs w:val="22"/>
              </w:rPr>
              <w:t>CP</w:t>
            </w:r>
          </w:p>
        </w:tc>
      </w:tr>
      <w:tr w:rsidR="00696F80" w14:paraId="059FEC54" w14:textId="77777777"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DC6D66F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H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01D610D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2210BF6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8D4A6D9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119B70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3.83</w:t>
            </w:r>
          </w:p>
        </w:tc>
        <w:tc>
          <w:tcPr>
            <w:tcW w:w="2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B84F1E8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0.250</w:t>
            </w:r>
          </w:p>
        </w:tc>
        <w:tc>
          <w:tcPr>
            <w:tcW w:w="1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640F912" w14:textId="77777777" w:rsidR="00696F80" w:rsidRDefault="00D9691E">
            <w:pPr>
              <w:jc w:val="center"/>
            </w:pPr>
            <w:r>
              <w:rPr>
                <w:b/>
                <w:bCs/>
                <w:color w:val="C0392B"/>
                <w:sz w:val="22"/>
                <w:szCs w:val="22"/>
              </w:rPr>
              <w:t>CP</w:t>
            </w:r>
          </w:p>
        </w:tc>
      </w:tr>
    </w:tbl>
    <w:p w14:paraId="6339FC40" w14:textId="77777777" w:rsidR="00696F80" w:rsidRDefault="00696F80">
      <w:pPr>
        <w:spacing w:before="200"/>
      </w:pPr>
    </w:p>
    <w:p w14:paraId="428F03C2" w14:textId="77777777" w:rsidR="00696F80" w:rsidRDefault="00D9691E">
      <w:pPr>
        <w:pStyle w:val="Heading2"/>
      </w:pPr>
      <w:r>
        <w:t>Answers</w:t>
      </w:r>
    </w:p>
    <w:p w14:paraId="03900185" w14:textId="77777777" w:rsidR="00696F80" w:rsidRDefault="00D9691E">
      <w:pPr>
        <w:spacing w:after="120"/>
      </w:pPr>
      <w:r>
        <w:rPr>
          <w:b/>
          <w:bCs/>
        </w:rPr>
        <w:t xml:space="preserve">Critical Path: </w:t>
      </w:r>
      <w:r>
        <w:rPr>
          <w:color w:val="C0392B"/>
        </w:rPr>
        <w:t>B → E → G → H</w:t>
      </w:r>
    </w:p>
    <w:p w14:paraId="46970F34" w14:textId="77777777" w:rsidR="00696F80" w:rsidRDefault="00D9691E">
      <w:pPr>
        <w:spacing w:after="120"/>
      </w:pPr>
      <w:r>
        <w:rPr>
          <w:b/>
          <w:bCs/>
        </w:rPr>
        <w:t xml:space="preserve">Expected Project Duration: </w:t>
      </w:r>
      <w:r>
        <w:rPr>
          <w:color w:val="C0392B"/>
        </w:rPr>
        <w:t>14.66 days</w:t>
      </w:r>
      <w:r>
        <w:rPr>
          <w:sz w:val="22"/>
          <w:szCs w:val="22"/>
        </w:rPr>
        <w:t xml:space="preserve"> (2.00 + 5.00 + 3.83 + 3.83)</w:t>
      </w:r>
    </w:p>
    <w:p w14:paraId="2C2F0719" w14:textId="77777777" w:rsidR="00696F80" w:rsidRDefault="00D9691E">
      <w:pPr>
        <w:spacing w:after="200"/>
      </w:pPr>
      <w:r>
        <w:rPr>
          <w:b/>
          <w:bCs/>
        </w:rPr>
        <w:t xml:space="preserve">Project Variance: </w:t>
      </w:r>
      <w:r>
        <w:rPr>
          <w:color w:val="C0392B"/>
        </w:rPr>
        <w:t>2.833</w:t>
      </w:r>
      <w:r>
        <w:rPr>
          <w:sz w:val="22"/>
          <w:szCs w:val="22"/>
        </w:rPr>
        <w:t xml:space="preserve"> (0.111 + 1.778 + 0.694 + 0.250) — sum of CP variances only!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49"/>
      </w:tblGrid>
      <w:tr w:rsidR="00696F80" w14:paraId="74963D3C" w14:textId="77777777">
        <w:tc>
          <w:tcPr>
            <w:tcW w:w="9360" w:type="dxa"/>
            <w:tcBorders>
              <w:top w:val="single" w:sz="8" w:space="0" w:color="E67E22"/>
              <w:left w:val="single" w:sz="8" w:space="0" w:color="E67E22"/>
              <w:bottom w:val="single" w:sz="1" w:space="0" w:color="E67E22"/>
              <w:right w:val="single" w:sz="1" w:space="0" w:color="E67E22"/>
            </w:tcBorders>
            <w:shd w:val="clear" w:color="auto" w:fill="FEF5E7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23300F51" w14:textId="77777777" w:rsidR="00696F80" w:rsidRDefault="00D9691E">
            <w:r>
              <w:rPr>
                <w:b/>
                <w:bCs/>
                <w:color w:val="D35400"/>
              </w:rPr>
              <w:lastRenderedPageBreak/>
              <w:t>Common Mistake Alert!</w:t>
            </w:r>
          </w:p>
          <w:p w14:paraId="05C869FA" w14:textId="77777777" w:rsidR="00696F80" w:rsidRDefault="00D9691E">
            <w:pPr>
              <w:spacing w:before="80"/>
            </w:pPr>
            <w:r>
              <w:rPr>
                <w:sz w:val="22"/>
                <w:szCs w:val="22"/>
              </w:rPr>
              <w:t>Only add variances for activities ON THE CRITICAL PATH. Don't add all variances — that's the #1 error students make on this type of problem.</w:t>
            </w:r>
          </w:p>
        </w:tc>
      </w:tr>
    </w:tbl>
    <w:p w14:paraId="42B82773" w14:textId="77777777" w:rsidR="00696F80" w:rsidRDefault="00696F80">
      <w:pPr>
        <w:spacing w:before="200"/>
      </w:pPr>
    </w:p>
    <w:p w14:paraId="2DCE3BF9" w14:textId="77777777" w:rsidR="00696F80" w:rsidRDefault="00D9691E">
      <w:pPr>
        <w:pStyle w:val="Heading2"/>
      </w:pPr>
      <w:r>
        <w:t>Probability of Completing in 16 Days</w:t>
      </w:r>
    </w:p>
    <w:p w14:paraId="5BDF8716" w14:textId="77777777" w:rsidR="00696F80" w:rsidRDefault="00D9691E">
      <w:pPr>
        <w:spacing w:after="120"/>
      </w:pPr>
      <w:r>
        <w:rPr>
          <w:sz w:val="22"/>
          <w:szCs w:val="22"/>
        </w:rPr>
        <w:t xml:space="preserve">Z = (Target - Expected) / √Variance = (16 - 14.66) / √2.833 = 1.34 / 1.683 = </w:t>
      </w:r>
      <w:r>
        <w:rPr>
          <w:b/>
          <w:bCs/>
          <w:color w:val="C0392B"/>
        </w:rPr>
        <w:t>0.79</w:t>
      </w:r>
    </w:p>
    <w:p w14:paraId="294E49B6" w14:textId="77777777" w:rsidR="00696F80" w:rsidRDefault="00D9691E">
      <w:pPr>
        <w:spacing w:after="120"/>
      </w:pPr>
      <w:r>
        <w:rPr>
          <w:sz w:val="22"/>
          <w:szCs w:val="22"/>
        </w:rPr>
        <w:t>Look up Z = 0.79 in a standard normal table, or use Excel:</w:t>
      </w:r>
    </w:p>
    <w:p w14:paraId="3B6E821D" w14:textId="77777777" w:rsidR="00696F80" w:rsidRDefault="00D9691E">
      <w:pPr>
        <w:spacing w:after="120"/>
        <w:jc w:val="center"/>
      </w:pPr>
      <w:r>
        <w:rPr>
          <w:noProof/>
        </w:rPr>
        <w:drawing>
          <wp:inline distT="0" distB="0" distL="0" distR="0" wp14:anchorId="04A0A83E" wp14:editId="2262F78A">
            <wp:extent cx="2667000" cy="571500"/>
            <wp:effectExtent l="0" t="0" r="0" b="0"/>
            <wp:docPr id="1" name="excel" descr="Excel formula showing NORMSDIST(0.79)" title="Excel NORMSDI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278D1" w14:textId="77777777" w:rsidR="00696F80" w:rsidRDefault="00D9691E">
      <w:pPr>
        <w:spacing w:after="200"/>
      </w:pPr>
      <w:r>
        <w:rPr>
          <w:b/>
          <w:bCs/>
        </w:rPr>
        <w:t xml:space="preserve">P(T &lt; 16) = </w:t>
      </w:r>
      <w:r>
        <w:rPr>
          <w:b/>
          <w:bCs/>
          <w:color w:val="27AE60"/>
          <w:sz w:val="28"/>
          <w:szCs w:val="28"/>
        </w:rPr>
        <w:t>78.52%</w:t>
      </w:r>
      <w:r>
        <w:rPr>
          <w:sz w:val="22"/>
          <w:szCs w:val="22"/>
        </w:rPr>
        <w:t xml:space="preserve"> chance of finishing within 16 days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49"/>
      </w:tblGrid>
      <w:tr w:rsidR="00696F80" w14:paraId="31005B23" w14:textId="77777777">
        <w:tc>
          <w:tcPr>
            <w:tcW w:w="9360" w:type="dxa"/>
            <w:tcBorders>
              <w:top w:val="single" w:sz="8" w:space="0" w:color="4A90A4"/>
              <w:left w:val="single" w:sz="8" w:space="0" w:color="4A90A4"/>
              <w:bottom w:val="single" w:sz="1" w:space="0" w:color="4A90A4"/>
              <w:right w:val="single" w:sz="1" w:space="0" w:color="4A90A4"/>
            </w:tcBorders>
            <w:shd w:val="clear" w:color="auto" w:fill="E8F4F8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3D619B14" w14:textId="77777777" w:rsidR="00696F80" w:rsidRDefault="00D9691E">
            <w:r>
              <w:rPr>
                <w:b/>
                <w:bCs/>
                <w:color w:val="2E5A7C"/>
              </w:rPr>
              <w:t>What Does This Mean in Plain English?</w:t>
            </w:r>
          </w:p>
          <w:p w14:paraId="64872E19" w14:textId="77777777" w:rsidR="00696F80" w:rsidRDefault="00D9691E">
            <w:pPr>
              <w:spacing w:before="80"/>
            </w:pPr>
            <w:r>
              <w:rPr>
                <w:sz w:val="22"/>
                <w:szCs w:val="22"/>
              </w:rPr>
              <w:t>There's about a 79</w:t>
            </w:r>
            <w:r>
              <w:rPr>
                <w:sz w:val="22"/>
                <w:szCs w:val="22"/>
              </w:rPr>
              <w:t>% chance we'll finish on time (within 16 days). That means roughly a 21% chance we'll be late. Is that acceptable? Depends on the project! For a wedding, probably not. For an internal pilot project, maybe.</w:t>
            </w:r>
          </w:p>
        </w:tc>
      </w:tr>
    </w:tbl>
    <w:p w14:paraId="75B51053" w14:textId="77777777" w:rsidR="00696F80" w:rsidRDefault="00D9691E">
      <w:r>
        <w:br w:type="page"/>
      </w:r>
    </w:p>
    <w:p w14:paraId="3E402C59" w14:textId="77777777" w:rsidR="00696F80" w:rsidRDefault="00D9691E">
      <w:pPr>
        <w:pStyle w:val="Heading1"/>
      </w:pPr>
      <w:r>
        <w:lastRenderedPageBreak/>
        <w:t>Problem #3: Project Crashing</w:t>
      </w:r>
    </w:p>
    <w:p w14:paraId="3EF23743" w14:textId="77777777" w:rsidR="00696F80" w:rsidRDefault="00D9691E">
      <w:pPr>
        <w:spacing w:after="200"/>
      </w:pPr>
      <w:r>
        <w:rPr>
          <w:i/>
          <w:iCs/>
          <w:sz w:val="22"/>
          <w:szCs w:val="22"/>
        </w:rPr>
        <w:t>Crashing = paying extra money to speed up the project. The key is figuring out WHICH activities to crash, and in what ORDER.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49"/>
      </w:tblGrid>
      <w:tr w:rsidR="00696F80" w14:paraId="23CCD68C" w14:textId="77777777" w:rsidTr="008067F9">
        <w:tc>
          <w:tcPr>
            <w:tcW w:w="9349" w:type="dxa"/>
            <w:tcBorders>
              <w:top w:val="single" w:sz="8" w:space="0" w:color="4A90A4"/>
              <w:left w:val="single" w:sz="8" w:space="0" w:color="4A90A4"/>
              <w:bottom w:val="single" w:sz="1" w:space="0" w:color="4A90A4"/>
              <w:right w:val="single" w:sz="1" w:space="0" w:color="4A90A4"/>
            </w:tcBorders>
            <w:shd w:val="clear" w:color="auto" w:fill="E8F4F8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6D3ED283" w14:textId="77777777" w:rsidR="00696F80" w:rsidRDefault="00D9691E">
            <w:r>
              <w:rPr>
                <w:b/>
                <w:bCs/>
                <w:color w:val="2E5A7C"/>
              </w:rPr>
              <w:t>The Crashing Logic (This is What Matters!)</w:t>
            </w:r>
          </w:p>
          <w:p w14:paraId="1E1EEF3E" w14:textId="77777777" w:rsidR="00696F80" w:rsidRDefault="00D9691E">
            <w:pPr>
              <w:spacing w:before="80"/>
            </w:pPr>
            <w:r>
              <w:rPr>
                <w:sz w:val="22"/>
                <w:szCs w:val="22"/>
              </w:rPr>
              <w:t>1. Only crash activities on the critical path (crashing non-critical activities won't shorten the project). 2. Crash the CHEAPEST critical path activity first. 3. After each crash, RE-CHECK if the critical path changed. 4. Stop when you've saved enough days or when all CP activities are fully crashed.</w:t>
            </w:r>
          </w:p>
        </w:tc>
      </w:tr>
    </w:tbl>
    <w:p w14:paraId="044F751B" w14:textId="3720D4E3" w:rsidR="00696F80" w:rsidRDefault="008067F9">
      <w:pPr>
        <w:spacing w:before="200"/>
      </w:pPr>
      <w:r w:rsidRPr="004B56FF">
        <w:rPr>
          <w:rFonts w:ascii="Aptos" w:hAnsi="Aptos" w:cstheme="minorHAnsi"/>
          <w:noProof/>
          <w:szCs w:val="22"/>
        </w:rPr>
        <w:drawing>
          <wp:inline distT="0" distB="0" distL="0" distR="0" wp14:anchorId="0193D62B" wp14:editId="1F8BF0F6">
            <wp:extent cx="5470525" cy="240855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0525" cy="240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C41C8" w14:textId="77777777" w:rsidR="00696F80" w:rsidRDefault="00D9691E">
      <w:pPr>
        <w:pStyle w:val="Heading2"/>
      </w:pPr>
      <w:r>
        <w:t>First: Calculate Cost Per Day to Crash</w:t>
      </w:r>
    </w:p>
    <w:p w14:paraId="43847F9B" w14:textId="77777777" w:rsidR="00696F80" w:rsidRDefault="00D9691E">
      <w:pPr>
        <w:spacing w:after="160"/>
      </w:pPr>
      <w:r>
        <w:rPr>
          <w:sz w:val="22"/>
          <w:szCs w:val="22"/>
        </w:rPr>
        <w:t>Cost/day = (Crash Cost - Normal Cost) / (Normal Time - Crash Time)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99"/>
        <w:gridCol w:w="1399"/>
        <w:gridCol w:w="1400"/>
        <w:gridCol w:w="1500"/>
        <w:gridCol w:w="1500"/>
        <w:gridCol w:w="1200"/>
        <w:gridCol w:w="1160"/>
      </w:tblGrid>
      <w:tr w:rsidR="00696F80" w14:paraId="52B37AAD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D203127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Activity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0A88D2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Normal Time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A2FD076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Crash Time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75CEF1F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Normal Cost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34E5135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Crash Cost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E8E02AB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Days Saved</w:t>
            </w:r>
          </w:p>
        </w:tc>
        <w:tc>
          <w:tcPr>
            <w:tcW w:w="1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093E9A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$/Day</w:t>
            </w:r>
          </w:p>
        </w:tc>
      </w:tr>
      <w:tr w:rsidR="00696F80" w14:paraId="106B76E4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A762BCB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A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27AE8A2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03B592F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D91ABE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$7,000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6E3CD7A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$8,000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C4EB53D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5E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28B98A4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$1,000</w:t>
            </w:r>
          </w:p>
        </w:tc>
      </w:tr>
      <w:tr w:rsidR="00696F80" w14:paraId="7329A443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5BCBBDC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47F8EC9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C9580C6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E79F7E9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$5,000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828602B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$7,000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FFDFFC6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E4A4AF0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$2,000</w:t>
            </w:r>
          </w:p>
        </w:tc>
      </w:tr>
      <w:tr w:rsidR="00696F80" w14:paraId="1ACA2A3F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F8F9EB2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C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3C7CBFB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2E95AAB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D47F69C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$9,000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CCCAA1F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$10,200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2A743E0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5E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5E3AF55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$1,200</w:t>
            </w:r>
          </w:p>
        </w:tc>
      </w:tr>
      <w:tr w:rsidR="00696F80" w14:paraId="4DE489BA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8C3689C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D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910B93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75FD9C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78F4980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$3,000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0388B2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$4,500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9FDC4C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5E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0D31BF6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$1,500</w:t>
            </w:r>
          </w:p>
        </w:tc>
      </w:tr>
      <w:tr w:rsidR="00696F80" w14:paraId="487B1442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3848AD9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E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CF7E5A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92EFC2B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A8CBD50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$2,000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4768AC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$3,000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2877AAF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7A4A24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$1,000</w:t>
            </w:r>
          </w:p>
        </w:tc>
      </w:tr>
      <w:tr w:rsidR="00696F80" w14:paraId="30F09A07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4C4F5E7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F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31A752A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0D825C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64EBC73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$4,000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5A034AA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$7,000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E1109AB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F5E3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EACA988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$1,500</w:t>
            </w:r>
          </w:p>
        </w:tc>
      </w:tr>
      <w:tr w:rsidR="00696F80" w14:paraId="33FE0A58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DBD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951CD4C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G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23D8C69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E409400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E7AA794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$5,000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27BC1F7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$8,000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0CCFB77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2D8032A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$3,000</w:t>
            </w:r>
          </w:p>
        </w:tc>
      </w:tr>
    </w:tbl>
    <w:p w14:paraId="33DFB2A1" w14:textId="77777777" w:rsidR="00696F80" w:rsidRDefault="00D9691E">
      <w:pPr>
        <w:spacing w:before="120" w:after="200"/>
      </w:pPr>
      <w:r>
        <w:rPr>
          <w:i/>
          <w:iCs/>
          <w:sz w:val="20"/>
          <w:szCs w:val="20"/>
        </w:rPr>
        <w:t>Pink rows = Critical path activities. Green cells = Best options to crash.</w:t>
      </w:r>
    </w:p>
    <w:p w14:paraId="27D4A11B" w14:textId="77777777" w:rsidR="00696F80" w:rsidRDefault="00D9691E">
      <w:pPr>
        <w:spacing w:after="120"/>
      </w:pPr>
      <w:r>
        <w:rPr>
          <w:b/>
          <w:bCs/>
        </w:rPr>
        <w:t xml:space="preserve">Initial Critical Path: </w:t>
      </w:r>
      <w:r>
        <w:rPr>
          <w:sz w:val="22"/>
          <w:szCs w:val="22"/>
        </w:rPr>
        <w:t>A → C → D → F → G = 7 + 4 + 5 + 4 + 5 = 25 days</w:t>
      </w:r>
    </w:p>
    <w:p w14:paraId="233561C0" w14:textId="77777777" w:rsidR="00696F80" w:rsidRDefault="00D9691E">
      <w:pPr>
        <w:pStyle w:val="Heading2"/>
      </w:pPr>
      <w:r>
        <w:t>Crashing Steps (to save 4 days)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99"/>
        <w:gridCol w:w="1600"/>
        <w:gridCol w:w="1500"/>
        <w:gridCol w:w="1300"/>
        <w:gridCol w:w="4059"/>
      </w:tblGrid>
      <w:tr w:rsidR="00696F80" w14:paraId="3F75889A" w14:textId="77777777">
        <w:tc>
          <w:tcPr>
            <w:tcW w:w="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1F3CD87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lastRenderedPageBreak/>
              <w:t>Step</w:t>
            </w:r>
          </w:p>
        </w:tc>
        <w:tc>
          <w:tcPr>
            <w:tcW w:w="1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1209886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Activity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881669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Cost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1D089CB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Days</w:t>
            </w:r>
          </w:p>
        </w:tc>
        <w:tc>
          <w:tcPr>
            <w:tcW w:w="40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A7C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8430DCE" w14:textId="77777777" w:rsidR="00696F80" w:rsidRDefault="00D9691E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Why This Activity?</w:t>
            </w:r>
          </w:p>
        </w:tc>
      </w:tr>
      <w:tr w:rsidR="00696F80" w14:paraId="1CBCAFC7" w14:textId="77777777">
        <w:tc>
          <w:tcPr>
            <w:tcW w:w="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B066406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F37F91E" w14:textId="77777777" w:rsidR="00696F80" w:rsidRDefault="00D9691E">
            <w:pPr>
              <w:jc w:val="center"/>
            </w:pPr>
            <w:r>
              <w:rPr>
                <w:b/>
                <w:bCs/>
                <w:color w:val="C0392B"/>
                <w:sz w:val="22"/>
                <w:szCs w:val="22"/>
              </w:rPr>
              <w:t>A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15CE3EC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$1,000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3A0770D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0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040EE9" w14:textId="77777777" w:rsidR="00696F80" w:rsidRDefault="00D9691E">
            <w:r>
              <w:rPr>
                <w:color w:val="000000"/>
                <w:sz w:val="22"/>
                <w:szCs w:val="22"/>
              </w:rPr>
              <w:t>Cheapest on CP ($1,000/day). E is also $1,000 but NOT on CP!</w:t>
            </w:r>
          </w:p>
        </w:tc>
      </w:tr>
      <w:tr w:rsidR="00696F80" w14:paraId="32042643" w14:textId="77777777">
        <w:tc>
          <w:tcPr>
            <w:tcW w:w="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DB02270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925DE8E" w14:textId="77777777" w:rsidR="00696F80" w:rsidRDefault="00D9691E">
            <w:pPr>
              <w:jc w:val="center"/>
            </w:pPr>
            <w:r>
              <w:rPr>
                <w:b/>
                <w:bCs/>
                <w:color w:val="C0392B"/>
                <w:sz w:val="22"/>
                <w:szCs w:val="22"/>
              </w:rPr>
              <w:t>C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CD7CC71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$1,200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DCB099A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0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13C5134" w14:textId="77777777" w:rsidR="00696F80" w:rsidRDefault="00D9691E">
            <w:r>
              <w:rPr>
                <w:color w:val="000000"/>
                <w:sz w:val="22"/>
                <w:szCs w:val="22"/>
              </w:rPr>
              <w:t>Next cheapest on CP. A is now fully crashed.</w:t>
            </w:r>
          </w:p>
        </w:tc>
      </w:tr>
      <w:tr w:rsidR="00696F80" w14:paraId="1B63A0BD" w14:textId="77777777">
        <w:tc>
          <w:tcPr>
            <w:tcW w:w="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3CA13E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502BD9D" w14:textId="77777777" w:rsidR="00696F80" w:rsidRDefault="00D9691E">
            <w:pPr>
              <w:jc w:val="center"/>
            </w:pPr>
            <w:r>
              <w:rPr>
                <w:b/>
                <w:bCs/>
                <w:color w:val="C0392B"/>
                <w:sz w:val="22"/>
                <w:szCs w:val="22"/>
              </w:rPr>
              <w:t>D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530EDB3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$1,500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11BD8AC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0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45426DC" w14:textId="77777777" w:rsidR="00696F80" w:rsidRDefault="00D9691E">
            <w:r>
              <w:rPr>
                <w:color w:val="000000"/>
                <w:sz w:val="22"/>
                <w:szCs w:val="22"/>
              </w:rPr>
              <w:t>D and F both cost $1,500/day. Either works.</w:t>
            </w:r>
          </w:p>
        </w:tc>
      </w:tr>
      <w:tr w:rsidR="00696F80" w14:paraId="5CFF3E30" w14:textId="77777777">
        <w:tc>
          <w:tcPr>
            <w:tcW w:w="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81A2BD4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10548E" w14:textId="77777777" w:rsidR="00696F80" w:rsidRDefault="00D9691E">
            <w:pPr>
              <w:jc w:val="center"/>
            </w:pPr>
            <w:r>
              <w:rPr>
                <w:b/>
                <w:bCs/>
                <w:color w:val="C0392B"/>
                <w:sz w:val="22"/>
                <w:szCs w:val="22"/>
              </w:rPr>
              <w:t>F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088C50C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$1,500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FC21C6" w14:textId="77777777" w:rsidR="00696F80" w:rsidRDefault="00D9691E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0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A85630" w14:textId="77777777" w:rsidR="00696F80" w:rsidRDefault="00D9691E">
            <w:r>
              <w:rPr>
                <w:color w:val="000000"/>
                <w:sz w:val="22"/>
                <w:szCs w:val="22"/>
              </w:rPr>
              <w:t>Can't crash F by 2 days — would make another path critical!</w:t>
            </w:r>
          </w:p>
        </w:tc>
      </w:tr>
      <w:tr w:rsidR="00696F80" w14:paraId="2A2EC952" w14:textId="77777777">
        <w:tc>
          <w:tcPr>
            <w:tcW w:w="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7018D9B" w14:textId="77777777" w:rsidR="00696F80" w:rsidRDefault="00696F80">
            <w:pPr>
              <w:jc w:val="center"/>
            </w:pPr>
          </w:p>
        </w:tc>
        <w:tc>
          <w:tcPr>
            <w:tcW w:w="1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1A248CE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CFC3FA" w14:textId="77777777" w:rsidR="00696F80" w:rsidRDefault="00D9691E">
            <w:pPr>
              <w:jc w:val="center"/>
            </w:pPr>
            <w:r>
              <w:rPr>
                <w:b/>
                <w:bCs/>
                <w:color w:val="27AE60"/>
                <w:sz w:val="22"/>
                <w:szCs w:val="22"/>
              </w:rPr>
              <w:t>$5,200</w:t>
            </w:r>
          </w:p>
        </w:tc>
        <w:tc>
          <w:tcPr>
            <w:tcW w:w="13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29E300D" w14:textId="77777777" w:rsidR="00696F80" w:rsidRDefault="00D9691E">
            <w:pPr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40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A64194" w14:textId="77777777" w:rsidR="00696F80" w:rsidRDefault="00D9691E">
            <w:r>
              <w:rPr>
                <w:b/>
                <w:bCs/>
                <w:color w:val="000000"/>
                <w:sz w:val="22"/>
                <w:szCs w:val="22"/>
              </w:rPr>
              <w:t>New duration: 25 - 4 = 21 days</w:t>
            </w:r>
          </w:p>
        </w:tc>
      </w:tr>
    </w:tbl>
    <w:p w14:paraId="5FEE209C" w14:textId="77777777" w:rsidR="00696F80" w:rsidRDefault="00696F80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49"/>
      </w:tblGrid>
      <w:tr w:rsidR="00696F80" w14:paraId="6D5F490C" w14:textId="77777777">
        <w:tc>
          <w:tcPr>
            <w:tcW w:w="9360" w:type="dxa"/>
            <w:tcBorders>
              <w:top w:val="single" w:sz="8" w:space="0" w:color="E67E22"/>
              <w:left w:val="single" w:sz="8" w:space="0" w:color="E67E22"/>
              <w:bottom w:val="single" w:sz="1" w:space="0" w:color="E67E22"/>
              <w:right w:val="single" w:sz="1" w:space="0" w:color="E67E22"/>
            </w:tcBorders>
            <w:shd w:val="clear" w:color="auto" w:fill="FEF5E7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4D65E7FF" w14:textId="77777777" w:rsidR="00696F80" w:rsidRDefault="00D9691E">
            <w:r>
              <w:rPr>
                <w:b/>
                <w:bCs/>
                <w:color w:val="D35400"/>
              </w:rPr>
              <w:t>Why Can't We Crash F by 2 Days?</w:t>
            </w:r>
          </w:p>
          <w:p w14:paraId="59820DFB" w14:textId="77777777" w:rsidR="00696F80" w:rsidRDefault="00D9691E">
            <w:pPr>
              <w:spacing w:before="80"/>
            </w:pPr>
            <w:r>
              <w:rPr>
                <w:sz w:val="22"/>
                <w:szCs w:val="22"/>
              </w:rPr>
              <w:t>F can technically be crashed by 2 days (from 4 to 2). But after crashing it by</w:t>
            </w:r>
            <w:r>
              <w:rPr>
                <w:sz w:val="22"/>
                <w:szCs w:val="22"/>
              </w:rPr>
              <w:t xml:space="preserve"> 1 day, another path becomes critical. If we crashed it further, we'd need to crash activities on BOTH paths simultaneously — which would cost more. Always check for new critical paths after each crash!</w:t>
            </w:r>
          </w:p>
        </w:tc>
      </w:tr>
    </w:tbl>
    <w:p w14:paraId="7B823CA7" w14:textId="77777777" w:rsidR="00696F80" w:rsidRDefault="00696F80">
      <w:pPr>
        <w:spacing w:before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49"/>
      </w:tblGrid>
      <w:tr w:rsidR="00696F80" w14:paraId="70F8CAB5" w14:textId="77777777">
        <w:tc>
          <w:tcPr>
            <w:tcW w:w="9360" w:type="dxa"/>
            <w:tcBorders>
              <w:top w:val="single" w:sz="8" w:space="0" w:color="4A90A4"/>
              <w:left w:val="single" w:sz="8" w:space="0" w:color="4A90A4"/>
              <w:bottom w:val="single" w:sz="1" w:space="0" w:color="4A90A4"/>
              <w:right w:val="single" w:sz="1" w:space="0" w:color="4A90A4"/>
            </w:tcBorders>
            <w:shd w:val="clear" w:color="auto" w:fill="E8F4F8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4E5DD711" w14:textId="77777777" w:rsidR="00696F80" w:rsidRDefault="00D9691E">
            <w:r>
              <w:rPr>
                <w:b/>
                <w:bCs/>
                <w:color w:val="2E5A7C"/>
              </w:rPr>
              <w:t>The Big Picture on Crashing</w:t>
            </w:r>
          </w:p>
          <w:p w14:paraId="01107F85" w14:textId="77777777" w:rsidR="00696F80" w:rsidRDefault="00D9691E">
            <w:pPr>
              <w:spacing w:before="80"/>
            </w:pPr>
            <w:r>
              <w:rPr>
                <w:sz w:val="22"/>
                <w:szCs w:val="22"/>
              </w:rPr>
              <w:t>Crashing is about making smart trade-offs. You're paying money to buy time. The question is always: Is the extra cost worth the time saved? In real projects, this could mean paying overtime, adding resources, or expediting deliveries.</w:t>
            </w:r>
          </w:p>
        </w:tc>
      </w:tr>
    </w:tbl>
    <w:p w14:paraId="13858735" w14:textId="77777777" w:rsidR="00DF0360" w:rsidRDefault="00DF0360"/>
    <w:sectPr w:rsidR="00DF0360">
      <w:footerReference w:type="default" r:id="rId13"/>
      <w:pgSz w:w="12240" w:h="15840"/>
      <w:pgMar w:top="1080" w:right="1440" w:bottom="108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2CDF2F" w14:textId="77777777" w:rsidR="00D9691E" w:rsidRDefault="00D9691E" w:rsidP="00283D21">
      <w:r>
        <w:separator/>
      </w:r>
    </w:p>
  </w:endnote>
  <w:endnote w:type="continuationSeparator" w:id="0">
    <w:p w14:paraId="7F7BC98A" w14:textId="77777777" w:rsidR="00D9691E" w:rsidRDefault="00D9691E" w:rsidP="00283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146215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5DAE0E" w14:textId="331D9217" w:rsidR="00283D21" w:rsidRDefault="00283D2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1C98BBE" w14:textId="77777777" w:rsidR="00283D21" w:rsidRDefault="00283D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2A26DC" w14:textId="77777777" w:rsidR="00D9691E" w:rsidRDefault="00D9691E" w:rsidP="00283D21">
      <w:r>
        <w:separator/>
      </w:r>
    </w:p>
  </w:footnote>
  <w:footnote w:type="continuationSeparator" w:id="0">
    <w:p w14:paraId="6A5E10B4" w14:textId="77777777" w:rsidR="00D9691E" w:rsidRDefault="00D9691E" w:rsidP="00283D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5428E"/>
    <w:multiLevelType w:val="hybridMultilevel"/>
    <w:tmpl w:val="037C01A6"/>
    <w:lvl w:ilvl="0" w:tplc="B0C04D42">
      <w:start w:val="1"/>
      <w:numFmt w:val="bullet"/>
      <w:lvlText w:val="●"/>
      <w:lvlJc w:val="left"/>
      <w:pPr>
        <w:ind w:left="720" w:hanging="360"/>
      </w:pPr>
    </w:lvl>
    <w:lvl w:ilvl="1" w:tplc="55EA657E">
      <w:start w:val="1"/>
      <w:numFmt w:val="bullet"/>
      <w:lvlText w:val="○"/>
      <w:lvlJc w:val="left"/>
      <w:pPr>
        <w:ind w:left="1440" w:hanging="360"/>
      </w:pPr>
    </w:lvl>
    <w:lvl w:ilvl="2" w:tplc="1310AD02">
      <w:start w:val="1"/>
      <w:numFmt w:val="bullet"/>
      <w:lvlText w:val="■"/>
      <w:lvlJc w:val="left"/>
      <w:pPr>
        <w:ind w:left="2160" w:hanging="360"/>
      </w:pPr>
    </w:lvl>
    <w:lvl w:ilvl="3" w:tplc="A7BAF9A4">
      <w:start w:val="1"/>
      <w:numFmt w:val="bullet"/>
      <w:lvlText w:val="●"/>
      <w:lvlJc w:val="left"/>
      <w:pPr>
        <w:ind w:left="2880" w:hanging="360"/>
      </w:pPr>
    </w:lvl>
    <w:lvl w:ilvl="4" w:tplc="AAFADF98">
      <w:start w:val="1"/>
      <w:numFmt w:val="bullet"/>
      <w:lvlText w:val="○"/>
      <w:lvlJc w:val="left"/>
      <w:pPr>
        <w:ind w:left="3600" w:hanging="360"/>
      </w:pPr>
    </w:lvl>
    <w:lvl w:ilvl="5" w:tplc="5CD85EB2">
      <w:start w:val="1"/>
      <w:numFmt w:val="bullet"/>
      <w:lvlText w:val="■"/>
      <w:lvlJc w:val="left"/>
      <w:pPr>
        <w:ind w:left="4320" w:hanging="360"/>
      </w:pPr>
    </w:lvl>
    <w:lvl w:ilvl="6" w:tplc="61A21F62">
      <w:start w:val="1"/>
      <w:numFmt w:val="bullet"/>
      <w:lvlText w:val="●"/>
      <w:lvlJc w:val="left"/>
      <w:pPr>
        <w:ind w:left="5040" w:hanging="360"/>
      </w:pPr>
    </w:lvl>
    <w:lvl w:ilvl="7" w:tplc="3C9A54CC">
      <w:start w:val="1"/>
      <w:numFmt w:val="bullet"/>
      <w:lvlText w:val="●"/>
      <w:lvlJc w:val="left"/>
      <w:pPr>
        <w:ind w:left="5760" w:hanging="360"/>
      </w:pPr>
    </w:lvl>
    <w:lvl w:ilvl="8" w:tplc="9654843C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7E111830"/>
    <w:multiLevelType w:val="hybridMultilevel"/>
    <w:tmpl w:val="2B6C31BC"/>
    <w:lvl w:ilvl="0" w:tplc="504002F2">
      <w:start w:val="1"/>
      <w:numFmt w:val="decimal"/>
      <w:lvlText w:val="Step %1:"/>
      <w:lvlJc w:val="left"/>
      <w:pPr>
        <w:ind w:left="720" w:hanging="720"/>
      </w:pPr>
      <w:rPr>
        <w:b/>
        <w:bCs/>
      </w:rPr>
    </w:lvl>
    <w:lvl w:ilvl="1" w:tplc="57105A32">
      <w:numFmt w:val="decimal"/>
      <w:lvlText w:val=""/>
      <w:lvlJc w:val="left"/>
    </w:lvl>
    <w:lvl w:ilvl="2" w:tplc="C678A7C4">
      <w:numFmt w:val="decimal"/>
      <w:lvlText w:val=""/>
      <w:lvlJc w:val="left"/>
    </w:lvl>
    <w:lvl w:ilvl="3" w:tplc="89CCD8E2">
      <w:numFmt w:val="decimal"/>
      <w:lvlText w:val=""/>
      <w:lvlJc w:val="left"/>
    </w:lvl>
    <w:lvl w:ilvl="4" w:tplc="06C4CC22">
      <w:numFmt w:val="decimal"/>
      <w:lvlText w:val=""/>
      <w:lvlJc w:val="left"/>
    </w:lvl>
    <w:lvl w:ilvl="5" w:tplc="AD8E8E94">
      <w:numFmt w:val="decimal"/>
      <w:lvlText w:val=""/>
      <w:lvlJc w:val="left"/>
    </w:lvl>
    <w:lvl w:ilvl="6" w:tplc="65C8391C">
      <w:numFmt w:val="decimal"/>
      <w:lvlText w:val=""/>
      <w:lvlJc w:val="left"/>
    </w:lvl>
    <w:lvl w:ilvl="7" w:tplc="5AFE1FF6">
      <w:numFmt w:val="decimal"/>
      <w:lvlText w:val=""/>
      <w:lvlJc w:val="left"/>
    </w:lvl>
    <w:lvl w:ilvl="8" w:tplc="7B9EFE92">
      <w:numFmt w:val="decimal"/>
      <w:lvlText w:val=""/>
      <w:lvlJc w:val="left"/>
    </w:lvl>
  </w:abstractNum>
  <w:num w:numId="1" w16cid:durableId="78650386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6F80"/>
    <w:rsid w:val="00283D21"/>
    <w:rsid w:val="003C373B"/>
    <w:rsid w:val="00635681"/>
    <w:rsid w:val="00696F80"/>
    <w:rsid w:val="0076191D"/>
    <w:rsid w:val="007F20E9"/>
    <w:rsid w:val="008067F9"/>
    <w:rsid w:val="00CD1CB4"/>
    <w:rsid w:val="00CD4224"/>
    <w:rsid w:val="00D251A4"/>
    <w:rsid w:val="00D9691E"/>
    <w:rsid w:val="00DF0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3D67B"/>
  <w15:docId w15:val="{DD4C7CFC-6DC7-4F2B-9A88-172D6CEAF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60" w:after="200"/>
      <w:outlineLvl w:val="0"/>
    </w:pPr>
    <w:rPr>
      <w:b/>
      <w:bCs/>
      <w:color w:val="1A5276"/>
      <w:sz w:val="36"/>
      <w:szCs w:val="36"/>
    </w:rPr>
  </w:style>
  <w:style w:type="paragraph" w:styleId="Heading2">
    <w:name w:val="heading 2"/>
    <w:uiPriority w:val="9"/>
    <w:unhideWhenUsed/>
    <w:qFormat/>
    <w:pPr>
      <w:spacing w:before="280" w:after="160"/>
      <w:outlineLvl w:val="1"/>
    </w:pPr>
    <w:rPr>
      <w:b/>
      <w:bCs/>
      <w:color w:val="2E5A7C"/>
      <w:sz w:val="28"/>
      <w:szCs w:val="28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83D2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3D21"/>
  </w:style>
  <w:style w:type="paragraph" w:styleId="Footer">
    <w:name w:val="footer"/>
    <w:basedOn w:val="Normal"/>
    <w:link w:val="FooterChar"/>
    <w:uiPriority w:val="99"/>
    <w:unhideWhenUsed/>
    <w:rsid w:val="00283D2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3D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sv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963</Words>
  <Characters>3758</Characters>
  <Application>Microsoft Office Word</Application>
  <DocSecurity>0</DocSecurity>
  <Lines>469</Lines>
  <Paragraphs>429</Paragraphs>
  <ScaleCrop>false</ScaleCrop>
  <Company/>
  <LinksUpToDate>false</LinksUpToDate>
  <CharactersWithSpaces>4292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Nithithanatchinnapat, Benyawarath</cp:lastModifiedBy>
  <cp:revision>5</cp:revision>
  <dcterms:created xsi:type="dcterms:W3CDTF">2026-02-02T17:49:00Z</dcterms:created>
  <dcterms:modified xsi:type="dcterms:W3CDTF">2026-02-02T17:52:00Z</dcterms:modified>
</cp:coreProperties>
</file>