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B455BE" w14:textId="77777777" w:rsidR="0085280D" w:rsidRDefault="0085280D">
      <w:pPr>
        <w:spacing w:after="600"/>
      </w:pPr>
    </w:p>
    <w:p w14:paraId="554A25A0" w14:textId="77777777" w:rsidR="0085280D" w:rsidRDefault="00000000">
      <w:pPr>
        <w:spacing w:after="120"/>
        <w:jc w:val="center"/>
      </w:pPr>
      <w:r>
        <w:rPr>
          <w:b/>
          <w:bCs/>
          <w:color w:val="2E75B6"/>
          <w:sz w:val="24"/>
          <w:szCs w:val="24"/>
        </w:rPr>
        <w:t>OPERATIONS &amp; SUPPLY CHAIN MANAGEMENT</w:t>
      </w:r>
    </w:p>
    <w:p w14:paraId="1B4B3AA7" w14:textId="77777777" w:rsidR="003D5901" w:rsidRPr="003D5901" w:rsidRDefault="00000000">
      <w:pPr>
        <w:pBdr>
          <w:bottom w:val="single" w:sz="8" w:space="8" w:color="1B3A5C"/>
        </w:pBdr>
        <w:spacing w:after="80"/>
        <w:jc w:val="center"/>
        <w:rPr>
          <w:b/>
          <w:bCs/>
          <w:color w:val="C00000"/>
          <w:sz w:val="52"/>
          <w:szCs w:val="52"/>
        </w:rPr>
      </w:pPr>
      <w:r>
        <w:rPr>
          <w:b/>
          <w:bCs/>
          <w:color w:val="1B3A5C"/>
          <w:sz w:val="52"/>
          <w:szCs w:val="52"/>
        </w:rPr>
        <w:t xml:space="preserve">QUIZ 2 </w:t>
      </w:r>
      <w:r w:rsidR="003D5901" w:rsidRPr="003D5901">
        <w:rPr>
          <w:b/>
          <w:bCs/>
          <w:color w:val="C00000"/>
          <w:sz w:val="52"/>
          <w:szCs w:val="52"/>
        </w:rPr>
        <w:t>PRACTICE PROBLEM</w:t>
      </w:r>
    </w:p>
    <w:p w14:paraId="18924F88" w14:textId="532DCC1B" w:rsidR="0085280D" w:rsidRPr="003D5901" w:rsidRDefault="00000000">
      <w:pPr>
        <w:pBdr>
          <w:bottom w:val="single" w:sz="8" w:space="8" w:color="1B3A5C"/>
        </w:pBdr>
        <w:spacing w:after="80"/>
        <w:jc w:val="center"/>
        <w:rPr>
          <w:color w:val="C00000"/>
        </w:rPr>
      </w:pPr>
      <w:r w:rsidRPr="003D5901">
        <w:rPr>
          <w:b/>
          <w:bCs/>
          <w:color w:val="C00000"/>
          <w:sz w:val="52"/>
          <w:szCs w:val="52"/>
        </w:rPr>
        <w:t>VERSION B</w:t>
      </w:r>
    </w:p>
    <w:p w14:paraId="4001D72B" w14:textId="77777777" w:rsidR="0085280D" w:rsidRDefault="00000000">
      <w:pPr>
        <w:spacing w:before="200" w:after="80"/>
        <w:jc w:val="center"/>
      </w:pPr>
      <w:r>
        <w:rPr>
          <w:color w:val="555555"/>
          <w:sz w:val="24"/>
          <w:szCs w:val="24"/>
        </w:rPr>
        <w:t>Chapters 18, 19, 20, 21 | Light Review: Chapter 16</w:t>
      </w:r>
    </w:p>
    <w:p w14:paraId="21A86065" w14:textId="77777777" w:rsidR="0085280D" w:rsidRDefault="0085280D">
      <w:pPr>
        <w:spacing w:after="200"/>
      </w:pPr>
    </w:p>
    <w:tbl>
      <w:tblPr>
        <w:tblW w:w="70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4000"/>
      </w:tblGrid>
      <w:tr w:rsidR="0085280D" w14:paraId="7EA00B7A" w14:textId="77777777">
        <w:tblPrEx>
          <w:tblCellMar>
            <w:top w:w="0" w:type="dxa"/>
            <w:bottom w:w="0" w:type="dxa"/>
          </w:tblCellMar>
        </w:tblPrEx>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5386B903" w14:textId="77777777" w:rsidR="0085280D" w:rsidRDefault="00000000">
            <w:r>
              <w:rPr>
                <w:b/>
                <w:bCs/>
              </w:rPr>
              <w:t>Name:</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72749C60" w14:textId="77777777" w:rsidR="0085280D" w:rsidRDefault="0085280D"/>
        </w:tc>
      </w:tr>
      <w:tr w:rsidR="0085280D" w14:paraId="088B6706" w14:textId="77777777">
        <w:tblPrEx>
          <w:tblCellMar>
            <w:top w:w="0" w:type="dxa"/>
            <w:bottom w:w="0" w:type="dxa"/>
          </w:tblCellMar>
        </w:tblPrEx>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5CE54A38" w14:textId="77777777" w:rsidR="0085280D" w:rsidRDefault="00000000">
            <w:r>
              <w:rPr>
                <w:b/>
                <w:bCs/>
              </w:rPr>
              <w:t>Section:</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635D2CC5" w14:textId="77777777" w:rsidR="0085280D" w:rsidRDefault="0085280D"/>
        </w:tc>
      </w:tr>
      <w:tr w:rsidR="0085280D" w14:paraId="163BD410" w14:textId="77777777">
        <w:tblPrEx>
          <w:tblCellMar>
            <w:top w:w="0" w:type="dxa"/>
            <w:bottom w:w="0" w:type="dxa"/>
          </w:tblCellMar>
        </w:tblPrEx>
        <w:trPr>
          <w:jc w:val="center"/>
        </w:trPr>
        <w:tc>
          <w:tcPr>
            <w:tcW w:w="3000" w:type="dxa"/>
            <w:tcBorders>
              <w:top w:val="none" w:sz="0" w:space="0" w:color="FFFFFF"/>
              <w:left w:val="none" w:sz="0" w:space="0" w:color="FFFFFF"/>
              <w:bottom w:val="none" w:sz="0" w:space="0" w:color="FFFFFF"/>
              <w:right w:val="none" w:sz="0" w:space="0" w:color="FFFFFF"/>
            </w:tcBorders>
            <w:tcMar>
              <w:top w:w="60" w:type="dxa"/>
              <w:left w:w="120" w:type="dxa"/>
              <w:bottom w:w="60" w:type="dxa"/>
              <w:right w:w="120" w:type="dxa"/>
            </w:tcMar>
          </w:tcPr>
          <w:p w14:paraId="66FC0268" w14:textId="77777777" w:rsidR="0085280D" w:rsidRDefault="00000000">
            <w:r>
              <w:rPr>
                <w:b/>
                <w:bCs/>
              </w:rPr>
              <w:t>Date:</w:t>
            </w:r>
          </w:p>
        </w:tc>
        <w:tc>
          <w:tcPr>
            <w:tcW w:w="4000" w:type="dxa"/>
            <w:tcBorders>
              <w:top w:val="none" w:sz="0" w:space="0" w:color="FFFFFF"/>
              <w:left w:val="none" w:sz="0" w:space="0" w:color="FFFFFF"/>
              <w:bottom w:val="single" w:sz="1" w:space="0" w:color="B0B0B0"/>
              <w:right w:val="none" w:sz="0" w:space="0" w:color="FFFFFF"/>
            </w:tcBorders>
            <w:tcMar>
              <w:top w:w="60" w:type="dxa"/>
              <w:left w:w="120" w:type="dxa"/>
              <w:bottom w:w="60" w:type="dxa"/>
              <w:right w:w="120" w:type="dxa"/>
            </w:tcMar>
          </w:tcPr>
          <w:p w14:paraId="6CF53695" w14:textId="77777777" w:rsidR="0085280D" w:rsidRDefault="0085280D"/>
        </w:tc>
      </w:tr>
    </w:tbl>
    <w:p w14:paraId="10432CE0" w14:textId="77777777" w:rsidR="0085280D" w:rsidRDefault="0085280D">
      <w:pPr>
        <w:spacing w:after="400"/>
      </w:pPr>
    </w:p>
    <w:p w14:paraId="7C1D56A7" w14:textId="77777777" w:rsidR="0085280D" w:rsidRDefault="00000000">
      <w:pPr>
        <w:spacing w:after="80"/>
        <w:jc w:val="center"/>
      </w:pPr>
      <w:r>
        <w:rPr>
          <w:b/>
          <w:bCs/>
          <w:color w:val="1B3A5C"/>
        </w:rPr>
        <w:t>40 Questions  |  60 Minutes  |  Closed Book</w:t>
      </w:r>
    </w:p>
    <w:p w14:paraId="0C92373D" w14:textId="77777777" w:rsidR="0085280D" w:rsidRDefault="00000000">
      <w:pPr>
        <w:spacing w:after="60"/>
        <w:jc w:val="center"/>
      </w:pPr>
      <w:r>
        <w:rPr>
          <w:color w:val="555555"/>
          <w:sz w:val="20"/>
          <w:szCs w:val="20"/>
        </w:rPr>
        <w:t>30 Multiple Choice  +  10 Matching</w:t>
      </w:r>
    </w:p>
    <w:p w14:paraId="605DC84B" w14:textId="77777777" w:rsidR="0085280D" w:rsidRDefault="0085280D">
      <w:pPr>
        <w:spacing w:after="400"/>
      </w:pPr>
    </w:p>
    <w:p w14:paraId="08D9DABD" w14:textId="77777777" w:rsidR="0085280D" w:rsidRDefault="00000000">
      <w:pPr>
        <w:shd w:val="clear" w:color="auto" w:fill="E8F0FA"/>
        <w:spacing w:after="100"/>
        <w:ind w:left="360" w:right="360"/>
      </w:pPr>
      <w:r>
        <w:rPr>
          <w:b/>
          <w:bCs/>
          <w:sz w:val="20"/>
          <w:szCs w:val="20"/>
        </w:rPr>
        <w:t xml:space="preserve">Instructions: </w:t>
      </w:r>
      <w:r>
        <w:rPr>
          <w:sz w:val="20"/>
          <w:szCs w:val="20"/>
        </w:rPr>
        <w:t>Select the single best answer for each multiple choice question. For the matching section, write the letter of the term that best matches each business scenario. Each question is worth 2.5 points.</w:t>
      </w:r>
    </w:p>
    <w:p w14:paraId="28A930F2" w14:textId="77777777" w:rsidR="0085280D" w:rsidRDefault="00000000">
      <w:r>
        <w:br w:type="page"/>
      </w:r>
    </w:p>
    <w:p w14:paraId="7DC774CC" w14:textId="77777777" w:rsidR="0085280D" w:rsidRDefault="00000000">
      <w:pPr>
        <w:pBdr>
          <w:bottom w:val="single" w:sz="6" w:space="4" w:color="2E75B6"/>
        </w:pBdr>
        <w:spacing w:before="360" w:after="200"/>
      </w:pPr>
      <w:r>
        <w:rPr>
          <w:b/>
          <w:bCs/>
          <w:color w:val="1B3A5C"/>
          <w:sz w:val="28"/>
          <w:szCs w:val="28"/>
        </w:rPr>
        <w:lastRenderedPageBreak/>
        <w:t>PART A: MULTIPLE CHOICE (Questions 1–30)</w:t>
      </w:r>
    </w:p>
    <w:p w14:paraId="67D8C1D9" w14:textId="77777777" w:rsidR="0085280D" w:rsidRDefault="00000000">
      <w:pPr>
        <w:spacing w:after="160"/>
      </w:pPr>
      <w:r>
        <w:rPr>
          <w:i/>
          <w:iCs/>
          <w:color w:val="666666"/>
          <w:sz w:val="20"/>
          <w:szCs w:val="20"/>
        </w:rPr>
        <w:t>Select the single best answer for each question.</w:t>
      </w:r>
    </w:p>
    <w:p w14:paraId="019198E6" w14:textId="77777777" w:rsidR="0085280D" w:rsidRDefault="00000000">
      <w:pPr>
        <w:shd w:val="clear" w:color="auto" w:fill="E8F0FA"/>
        <w:spacing w:before="200" w:after="100"/>
      </w:pPr>
      <w:r>
        <w:rPr>
          <w:b/>
          <w:bCs/>
          <w:color w:val="1B3A5C"/>
        </w:rPr>
        <w:t xml:space="preserve">  Chapter 18: Forecasting (Questions 1–10)</w:t>
      </w:r>
    </w:p>
    <w:p w14:paraId="49A354B8" w14:textId="77777777" w:rsidR="0085280D" w:rsidRDefault="00000000">
      <w:pPr>
        <w:spacing w:before="200" w:after="80"/>
      </w:pPr>
      <w:r>
        <w:rPr>
          <w:b/>
          <w:bCs/>
          <w:sz w:val="21"/>
          <w:szCs w:val="21"/>
        </w:rPr>
        <w:t xml:space="preserve">1. </w:t>
      </w:r>
      <w:r>
        <w:rPr>
          <w:sz w:val="21"/>
          <w:szCs w:val="21"/>
        </w:rPr>
        <w:t>Target analyzes the past five years of back-to-school supply sales data to predict next August’s demand. This is an example of:</w:t>
      </w:r>
    </w:p>
    <w:p w14:paraId="19F5F448" w14:textId="77777777" w:rsidR="0085280D" w:rsidRDefault="00000000">
      <w:pPr>
        <w:spacing w:after="40"/>
        <w:ind w:left="504"/>
      </w:pPr>
      <w:r>
        <w:rPr>
          <w:b/>
          <w:bCs/>
          <w:sz w:val="20"/>
          <w:szCs w:val="20"/>
        </w:rPr>
        <w:t xml:space="preserve">A.  </w:t>
      </w:r>
      <w:r>
        <w:rPr>
          <w:sz w:val="20"/>
          <w:szCs w:val="20"/>
        </w:rPr>
        <w:t>Causal forecasting</w:t>
      </w:r>
    </w:p>
    <w:p w14:paraId="0BA94082" w14:textId="77777777" w:rsidR="0085280D" w:rsidRDefault="00000000">
      <w:pPr>
        <w:spacing w:after="40"/>
        <w:ind w:left="504"/>
      </w:pPr>
      <w:r>
        <w:rPr>
          <w:b/>
          <w:bCs/>
          <w:sz w:val="20"/>
          <w:szCs w:val="20"/>
        </w:rPr>
        <w:t xml:space="preserve">B.  </w:t>
      </w:r>
      <w:r>
        <w:rPr>
          <w:sz w:val="20"/>
          <w:szCs w:val="20"/>
        </w:rPr>
        <w:t>Time series analysis</w:t>
      </w:r>
    </w:p>
    <w:p w14:paraId="771C603D" w14:textId="77777777" w:rsidR="0085280D" w:rsidRDefault="00000000">
      <w:pPr>
        <w:spacing w:after="40"/>
        <w:ind w:left="504"/>
      </w:pPr>
      <w:r>
        <w:rPr>
          <w:b/>
          <w:bCs/>
          <w:sz w:val="20"/>
          <w:szCs w:val="20"/>
        </w:rPr>
        <w:t xml:space="preserve">C.  </w:t>
      </w:r>
      <w:r>
        <w:rPr>
          <w:sz w:val="20"/>
          <w:szCs w:val="20"/>
        </w:rPr>
        <w:t>Qualitative forecasting</w:t>
      </w:r>
    </w:p>
    <w:p w14:paraId="16A4FA06" w14:textId="77777777" w:rsidR="0085280D" w:rsidRDefault="00000000">
      <w:pPr>
        <w:spacing w:after="40"/>
        <w:ind w:left="504"/>
      </w:pPr>
      <w:r>
        <w:rPr>
          <w:b/>
          <w:bCs/>
          <w:sz w:val="20"/>
          <w:szCs w:val="20"/>
        </w:rPr>
        <w:t xml:space="preserve">D.  </w:t>
      </w:r>
      <w:r>
        <w:rPr>
          <w:sz w:val="20"/>
          <w:szCs w:val="20"/>
        </w:rPr>
        <w:t>Simulation modeling</w:t>
      </w:r>
    </w:p>
    <w:p w14:paraId="52188761" w14:textId="77777777" w:rsidR="0085280D" w:rsidRDefault="00000000">
      <w:pPr>
        <w:spacing w:before="200" w:after="80"/>
      </w:pPr>
      <w:r>
        <w:rPr>
          <w:b/>
          <w:bCs/>
          <w:sz w:val="21"/>
          <w:szCs w:val="21"/>
        </w:rPr>
        <w:t xml:space="preserve">2. </w:t>
      </w:r>
      <w:r>
        <w:rPr>
          <w:sz w:val="21"/>
          <w:szCs w:val="21"/>
        </w:rPr>
        <w:t>Home Depot finds that every additional $1 million in new housing construction permits leads to a predictable increase in lumber sales. Using construction permits to forecast lumber demand is:</w:t>
      </w:r>
    </w:p>
    <w:p w14:paraId="120E6DDB" w14:textId="77777777" w:rsidR="0085280D" w:rsidRDefault="00000000">
      <w:pPr>
        <w:spacing w:after="40"/>
        <w:ind w:left="504"/>
      </w:pPr>
      <w:r>
        <w:rPr>
          <w:b/>
          <w:bCs/>
          <w:sz w:val="20"/>
          <w:szCs w:val="20"/>
        </w:rPr>
        <w:t xml:space="preserve">A.  </w:t>
      </w:r>
      <w:r>
        <w:rPr>
          <w:sz w:val="20"/>
          <w:szCs w:val="20"/>
        </w:rPr>
        <w:t>A time series method</w:t>
      </w:r>
    </w:p>
    <w:p w14:paraId="4E992753" w14:textId="77777777" w:rsidR="0085280D" w:rsidRDefault="00000000">
      <w:pPr>
        <w:spacing w:after="40"/>
        <w:ind w:left="504"/>
      </w:pPr>
      <w:r>
        <w:rPr>
          <w:b/>
          <w:bCs/>
          <w:sz w:val="20"/>
          <w:szCs w:val="20"/>
        </w:rPr>
        <w:t xml:space="preserve">B.  </w:t>
      </w:r>
      <w:r>
        <w:rPr>
          <w:sz w:val="20"/>
          <w:szCs w:val="20"/>
        </w:rPr>
        <w:t>Exponential smoothing</w:t>
      </w:r>
    </w:p>
    <w:p w14:paraId="648680E7" w14:textId="77777777" w:rsidR="0085280D" w:rsidRDefault="00000000">
      <w:pPr>
        <w:spacing w:after="40"/>
        <w:ind w:left="504"/>
      </w:pPr>
      <w:r>
        <w:rPr>
          <w:b/>
          <w:bCs/>
          <w:sz w:val="20"/>
          <w:szCs w:val="20"/>
        </w:rPr>
        <w:t xml:space="preserve">C.  </w:t>
      </w:r>
      <w:r>
        <w:rPr>
          <w:sz w:val="20"/>
          <w:szCs w:val="20"/>
        </w:rPr>
        <w:t>A causal (regression) method</w:t>
      </w:r>
    </w:p>
    <w:p w14:paraId="170C1163" w14:textId="77777777" w:rsidR="0085280D" w:rsidRDefault="00000000">
      <w:pPr>
        <w:spacing w:after="40"/>
        <w:ind w:left="504"/>
      </w:pPr>
      <w:r>
        <w:rPr>
          <w:b/>
          <w:bCs/>
          <w:sz w:val="20"/>
          <w:szCs w:val="20"/>
        </w:rPr>
        <w:t xml:space="preserve">D.  </w:t>
      </w:r>
      <w:r>
        <w:rPr>
          <w:sz w:val="20"/>
          <w:szCs w:val="20"/>
        </w:rPr>
        <w:t>A Delphi approach</w:t>
      </w:r>
    </w:p>
    <w:p w14:paraId="4503B2EB" w14:textId="77777777" w:rsidR="0085280D" w:rsidRDefault="00000000">
      <w:pPr>
        <w:spacing w:before="200" w:after="80"/>
      </w:pPr>
      <w:r>
        <w:rPr>
          <w:b/>
          <w:bCs/>
          <w:sz w:val="21"/>
          <w:szCs w:val="21"/>
        </w:rPr>
        <w:t xml:space="preserve">3. </w:t>
      </w:r>
      <w:r>
        <w:rPr>
          <w:sz w:val="21"/>
          <w:szCs w:val="21"/>
        </w:rPr>
        <w:t>Google is about to release an entirely new hardware product with zero sales history. The most appropriate initial forecasting approach would be:</w:t>
      </w:r>
    </w:p>
    <w:p w14:paraId="39F3C4CD" w14:textId="77777777" w:rsidR="0085280D" w:rsidRDefault="00000000">
      <w:pPr>
        <w:spacing w:after="40"/>
        <w:ind w:left="504"/>
      </w:pPr>
      <w:r>
        <w:rPr>
          <w:b/>
          <w:bCs/>
          <w:sz w:val="20"/>
          <w:szCs w:val="20"/>
        </w:rPr>
        <w:t xml:space="preserve">A.  </w:t>
      </w:r>
      <w:r>
        <w:rPr>
          <w:sz w:val="20"/>
          <w:szCs w:val="20"/>
        </w:rPr>
        <w:t>Simple moving average</w:t>
      </w:r>
    </w:p>
    <w:p w14:paraId="57D1C7BC" w14:textId="77777777" w:rsidR="0085280D" w:rsidRDefault="00000000">
      <w:pPr>
        <w:spacing w:after="40"/>
        <w:ind w:left="504"/>
      </w:pPr>
      <w:r>
        <w:rPr>
          <w:b/>
          <w:bCs/>
          <w:sz w:val="20"/>
          <w:szCs w:val="20"/>
        </w:rPr>
        <w:t xml:space="preserve">B.  </w:t>
      </w:r>
      <w:r>
        <w:rPr>
          <w:sz w:val="20"/>
          <w:szCs w:val="20"/>
        </w:rPr>
        <w:t>Causal regression</w:t>
      </w:r>
    </w:p>
    <w:p w14:paraId="25E85A47" w14:textId="77777777" w:rsidR="0085280D" w:rsidRDefault="00000000">
      <w:pPr>
        <w:spacing w:after="40"/>
        <w:ind w:left="504"/>
      </w:pPr>
      <w:r>
        <w:rPr>
          <w:b/>
          <w:bCs/>
          <w:sz w:val="20"/>
          <w:szCs w:val="20"/>
        </w:rPr>
        <w:t xml:space="preserve">C.  </w:t>
      </w:r>
      <w:r>
        <w:rPr>
          <w:sz w:val="20"/>
          <w:szCs w:val="20"/>
        </w:rPr>
        <w:t>Qualitative techniques</w:t>
      </w:r>
    </w:p>
    <w:p w14:paraId="5DDC2D9C" w14:textId="77777777" w:rsidR="0085280D" w:rsidRDefault="00000000">
      <w:pPr>
        <w:spacing w:after="40"/>
        <w:ind w:left="504"/>
      </w:pPr>
      <w:r>
        <w:rPr>
          <w:b/>
          <w:bCs/>
          <w:sz w:val="20"/>
          <w:szCs w:val="20"/>
        </w:rPr>
        <w:t xml:space="preserve">D.  </w:t>
      </w:r>
      <w:r>
        <w:rPr>
          <w:sz w:val="20"/>
          <w:szCs w:val="20"/>
        </w:rPr>
        <w:t>Trend-adjusted exponential smoothing</w:t>
      </w:r>
    </w:p>
    <w:p w14:paraId="62CE8F03" w14:textId="77777777" w:rsidR="0085280D" w:rsidRDefault="00000000">
      <w:pPr>
        <w:spacing w:before="200" w:after="80"/>
      </w:pPr>
      <w:r>
        <w:rPr>
          <w:b/>
          <w:bCs/>
          <w:sz w:val="21"/>
          <w:szCs w:val="21"/>
        </w:rPr>
        <w:t xml:space="preserve">4. </w:t>
      </w:r>
      <w:r>
        <w:rPr>
          <w:sz w:val="21"/>
          <w:szCs w:val="21"/>
        </w:rPr>
        <w:t>When using exponential smoothing, choosing a low alpha (α) value of 0.10 instead of 0.50 means the forecast will:</w:t>
      </w:r>
    </w:p>
    <w:p w14:paraId="29516206" w14:textId="77777777" w:rsidR="0085280D" w:rsidRDefault="00000000">
      <w:pPr>
        <w:spacing w:after="40"/>
        <w:ind w:left="504"/>
      </w:pPr>
      <w:r>
        <w:rPr>
          <w:b/>
          <w:bCs/>
          <w:sz w:val="20"/>
          <w:szCs w:val="20"/>
        </w:rPr>
        <w:t xml:space="preserve">A.  </w:t>
      </w:r>
      <w:r>
        <w:rPr>
          <w:sz w:val="20"/>
          <w:szCs w:val="20"/>
        </w:rPr>
        <w:t>React faster to recent demand spikes</w:t>
      </w:r>
    </w:p>
    <w:p w14:paraId="322A444A" w14:textId="77777777" w:rsidR="0085280D" w:rsidRDefault="00000000">
      <w:pPr>
        <w:spacing w:after="40"/>
        <w:ind w:left="504"/>
      </w:pPr>
      <w:r>
        <w:rPr>
          <w:b/>
          <w:bCs/>
          <w:sz w:val="20"/>
          <w:szCs w:val="20"/>
        </w:rPr>
        <w:t xml:space="preserve">B.  </w:t>
      </w:r>
      <w:r>
        <w:rPr>
          <w:sz w:val="20"/>
          <w:szCs w:val="20"/>
        </w:rPr>
        <w:t>Produce a smoother, more stable forecast</w:t>
      </w:r>
    </w:p>
    <w:p w14:paraId="1A8AA8FF" w14:textId="77777777" w:rsidR="0085280D" w:rsidRDefault="00000000">
      <w:pPr>
        <w:spacing w:after="40"/>
        <w:ind w:left="504"/>
      </w:pPr>
      <w:r>
        <w:rPr>
          <w:b/>
          <w:bCs/>
          <w:sz w:val="20"/>
          <w:szCs w:val="20"/>
        </w:rPr>
        <w:t xml:space="preserve">C.  </w:t>
      </w:r>
      <w:r>
        <w:rPr>
          <w:sz w:val="20"/>
          <w:szCs w:val="20"/>
        </w:rPr>
        <w:t>Ignore all historical data</w:t>
      </w:r>
    </w:p>
    <w:p w14:paraId="5481F782" w14:textId="77777777" w:rsidR="0085280D" w:rsidRDefault="00000000">
      <w:pPr>
        <w:spacing w:after="40"/>
        <w:ind w:left="504"/>
      </w:pPr>
      <w:r>
        <w:rPr>
          <w:b/>
          <w:bCs/>
          <w:sz w:val="20"/>
          <w:szCs w:val="20"/>
        </w:rPr>
        <w:t xml:space="preserve">D.  </w:t>
      </w:r>
      <w:r>
        <w:rPr>
          <w:sz w:val="20"/>
          <w:szCs w:val="20"/>
        </w:rPr>
        <w:t>Automatically adjust for seasonality</w:t>
      </w:r>
    </w:p>
    <w:p w14:paraId="19010AE6" w14:textId="77777777" w:rsidR="0085280D" w:rsidRDefault="00000000">
      <w:pPr>
        <w:spacing w:before="200" w:after="80"/>
      </w:pPr>
      <w:r>
        <w:rPr>
          <w:b/>
          <w:bCs/>
          <w:sz w:val="21"/>
          <w:szCs w:val="21"/>
        </w:rPr>
        <w:t xml:space="preserve">5. </w:t>
      </w:r>
      <w:r>
        <w:rPr>
          <w:sz w:val="21"/>
          <w:szCs w:val="21"/>
        </w:rPr>
        <w:t>FedEx’s forecasting team calculates that RSFE = +4,200 and MAD = 1,200. The tracking signal is approximately:</w:t>
      </w:r>
    </w:p>
    <w:p w14:paraId="580BD6C5" w14:textId="77777777" w:rsidR="0085280D" w:rsidRDefault="00000000">
      <w:pPr>
        <w:spacing w:after="40"/>
        <w:ind w:left="504"/>
      </w:pPr>
      <w:r>
        <w:rPr>
          <w:b/>
          <w:bCs/>
          <w:sz w:val="20"/>
          <w:szCs w:val="20"/>
        </w:rPr>
        <w:t xml:space="preserve">A.  </w:t>
      </w:r>
      <w:r>
        <w:rPr>
          <w:sz w:val="20"/>
          <w:szCs w:val="20"/>
        </w:rPr>
        <w:t>-3.5 MADs</w:t>
      </w:r>
    </w:p>
    <w:p w14:paraId="593B2CC4" w14:textId="77777777" w:rsidR="0085280D" w:rsidRDefault="00000000">
      <w:pPr>
        <w:spacing w:after="40"/>
        <w:ind w:left="504"/>
      </w:pPr>
      <w:r>
        <w:rPr>
          <w:b/>
          <w:bCs/>
          <w:sz w:val="20"/>
          <w:szCs w:val="20"/>
        </w:rPr>
        <w:t xml:space="preserve">B.  </w:t>
      </w:r>
      <w:r>
        <w:rPr>
          <w:sz w:val="20"/>
          <w:szCs w:val="20"/>
        </w:rPr>
        <w:t>+3.5 MADs</w:t>
      </w:r>
    </w:p>
    <w:p w14:paraId="4E3135F1" w14:textId="77777777" w:rsidR="0085280D" w:rsidRDefault="00000000">
      <w:pPr>
        <w:spacing w:after="40"/>
        <w:ind w:left="504"/>
      </w:pPr>
      <w:r>
        <w:rPr>
          <w:b/>
          <w:bCs/>
          <w:sz w:val="20"/>
          <w:szCs w:val="20"/>
        </w:rPr>
        <w:t xml:space="preserve">C.  </w:t>
      </w:r>
      <w:r>
        <w:rPr>
          <w:sz w:val="20"/>
          <w:szCs w:val="20"/>
        </w:rPr>
        <w:t>+0.29 MADs</w:t>
      </w:r>
    </w:p>
    <w:p w14:paraId="50EF371E" w14:textId="77777777" w:rsidR="0085280D" w:rsidRDefault="00000000">
      <w:pPr>
        <w:spacing w:after="40"/>
        <w:ind w:left="504"/>
      </w:pPr>
      <w:r>
        <w:rPr>
          <w:b/>
          <w:bCs/>
          <w:sz w:val="20"/>
          <w:szCs w:val="20"/>
        </w:rPr>
        <w:t xml:space="preserve">D.  </w:t>
      </w:r>
      <w:r>
        <w:rPr>
          <w:sz w:val="20"/>
          <w:szCs w:val="20"/>
        </w:rPr>
        <w:t>+5,400 MADs</w:t>
      </w:r>
    </w:p>
    <w:p w14:paraId="04224834" w14:textId="77777777" w:rsidR="0085280D" w:rsidRDefault="00000000">
      <w:pPr>
        <w:spacing w:before="200" w:after="80"/>
      </w:pPr>
      <w:r>
        <w:rPr>
          <w:b/>
          <w:bCs/>
          <w:sz w:val="21"/>
          <w:szCs w:val="21"/>
        </w:rPr>
        <w:t xml:space="preserve">6. </w:t>
      </w:r>
      <w:r>
        <w:rPr>
          <w:sz w:val="21"/>
          <w:szCs w:val="21"/>
        </w:rPr>
        <w:t>Both time-series regression and causal regression can use the equation y = a + bx. The fundamental difference is:</w:t>
      </w:r>
    </w:p>
    <w:p w14:paraId="32389F40" w14:textId="77777777" w:rsidR="0085280D" w:rsidRDefault="00000000">
      <w:pPr>
        <w:spacing w:after="40"/>
        <w:ind w:left="504"/>
      </w:pPr>
      <w:r>
        <w:rPr>
          <w:b/>
          <w:bCs/>
          <w:sz w:val="20"/>
          <w:szCs w:val="20"/>
        </w:rPr>
        <w:t xml:space="preserve">A.  </w:t>
      </w:r>
      <w:r>
        <w:rPr>
          <w:sz w:val="20"/>
          <w:szCs w:val="20"/>
        </w:rPr>
        <w:t>Causal regression always produces better results</w:t>
      </w:r>
    </w:p>
    <w:p w14:paraId="4142221B" w14:textId="77777777" w:rsidR="0085280D" w:rsidRDefault="00000000">
      <w:pPr>
        <w:spacing w:after="40"/>
        <w:ind w:left="504"/>
      </w:pPr>
      <w:r>
        <w:rPr>
          <w:b/>
          <w:bCs/>
          <w:sz w:val="20"/>
          <w:szCs w:val="20"/>
        </w:rPr>
        <w:t xml:space="preserve">B.  </w:t>
      </w:r>
      <w:r>
        <w:rPr>
          <w:sz w:val="20"/>
          <w:szCs w:val="20"/>
        </w:rPr>
        <w:t>In time series, x represents time; in causal, x represents another influencing variable</w:t>
      </w:r>
    </w:p>
    <w:p w14:paraId="21234711" w14:textId="77777777" w:rsidR="0085280D" w:rsidRDefault="00000000">
      <w:pPr>
        <w:spacing w:after="40"/>
        <w:ind w:left="504"/>
      </w:pPr>
      <w:r>
        <w:rPr>
          <w:b/>
          <w:bCs/>
          <w:sz w:val="20"/>
          <w:szCs w:val="20"/>
        </w:rPr>
        <w:t xml:space="preserve">C.  </w:t>
      </w:r>
      <w:r>
        <w:rPr>
          <w:sz w:val="20"/>
          <w:szCs w:val="20"/>
        </w:rPr>
        <w:t>Time series cannot use regression equations</w:t>
      </w:r>
    </w:p>
    <w:p w14:paraId="616A282C" w14:textId="77777777" w:rsidR="0085280D" w:rsidRDefault="00000000">
      <w:pPr>
        <w:spacing w:after="40"/>
        <w:ind w:left="504"/>
      </w:pPr>
      <w:r>
        <w:rPr>
          <w:b/>
          <w:bCs/>
          <w:sz w:val="20"/>
          <w:szCs w:val="20"/>
        </w:rPr>
        <w:t xml:space="preserve">D.  </w:t>
      </w:r>
      <w:r>
        <w:rPr>
          <w:sz w:val="20"/>
          <w:szCs w:val="20"/>
        </w:rPr>
        <w:t>Causal models never include a y-intercept</w:t>
      </w:r>
    </w:p>
    <w:p w14:paraId="40940763" w14:textId="77777777" w:rsidR="0085280D" w:rsidRDefault="00000000">
      <w:pPr>
        <w:spacing w:before="200" w:after="80"/>
      </w:pPr>
      <w:r>
        <w:rPr>
          <w:b/>
          <w:bCs/>
          <w:sz w:val="21"/>
          <w:szCs w:val="21"/>
        </w:rPr>
        <w:t xml:space="preserve">7. </w:t>
      </w:r>
      <w:r>
        <w:rPr>
          <w:sz w:val="21"/>
          <w:szCs w:val="21"/>
        </w:rPr>
        <w:t>A key advantage of MAD (Mean Absolute Deviation) as an error measure is that it:</w:t>
      </w:r>
    </w:p>
    <w:p w14:paraId="09EC2DEB" w14:textId="77777777" w:rsidR="0085280D" w:rsidRDefault="00000000">
      <w:pPr>
        <w:spacing w:after="40"/>
        <w:ind w:left="504"/>
      </w:pPr>
      <w:r>
        <w:rPr>
          <w:b/>
          <w:bCs/>
          <w:sz w:val="20"/>
          <w:szCs w:val="20"/>
        </w:rPr>
        <w:t xml:space="preserve">A.  </w:t>
      </w:r>
      <w:r>
        <w:rPr>
          <w:sz w:val="20"/>
          <w:szCs w:val="20"/>
        </w:rPr>
        <w:t>Measures percentage error relative to demand</w:t>
      </w:r>
    </w:p>
    <w:p w14:paraId="44AA58C0" w14:textId="77777777" w:rsidR="0085280D" w:rsidRDefault="00000000">
      <w:pPr>
        <w:spacing w:after="40"/>
        <w:ind w:left="504"/>
      </w:pPr>
      <w:r>
        <w:rPr>
          <w:b/>
          <w:bCs/>
          <w:sz w:val="20"/>
          <w:szCs w:val="20"/>
        </w:rPr>
        <w:lastRenderedPageBreak/>
        <w:t xml:space="preserve">B.  </w:t>
      </w:r>
      <w:r>
        <w:rPr>
          <w:sz w:val="20"/>
          <w:szCs w:val="20"/>
        </w:rPr>
        <w:t>Shows whether the forecast is biased high or low</w:t>
      </w:r>
    </w:p>
    <w:p w14:paraId="561BA96C" w14:textId="77777777" w:rsidR="0085280D" w:rsidRDefault="00000000">
      <w:pPr>
        <w:spacing w:after="40"/>
        <w:ind w:left="504"/>
      </w:pPr>
      <w:r>
        <w:rPr>
          <w:b/>
          <w:bCs/>
          <w:sz w:val="20"/>
          <w:szCs w:val="20"/>
        </w:rPr>
        <w:t xml:space="preserve">C.  </w:t>
      </w:r>
      <w:r>
        <w:rPr>
          <w:sz w:val="20"/>
          <w:szCs w:val="20"/>
        </w:rPr>
        <w:t>Provides the average size of forecast error in the same units as demand</w:t>
      </w:r>
    </w:p>
    <w:p w14:paraId="7E3F6EBF" w14:textId="77777777" w:rsidR="0085280D" w:rsidRDefault="00000000">
      <w:pPr>
        <w:spacing w:after="40"/>
        <w:ind w:left="504"/>
      </w:pPr>
      <w:r>
        <w:rPr>
          <w:b/>
          <w:bCs/>
          <w:sz w:val="20"/>
          <w:szCs w:val="20"/>
        </w:rPr>
        <w:t xml:space="preserve">D.  </w:t>
      </w:r>
      <w:r>
        <w:rPr>
          <w:sz w:val="20"/>
          <w:szCs w:val="20"/>
        </w:rPr>
        <w:t>Replaces the need for a tracking signal</w:t>
      </w:r>
    </w:p>
    <w:p w14:paraId="62887F69" w14:textId="77777777" w:rsidR="0085280D" w:rsidRDefault="00000000">
      <w:pPr>
        <w:spacing w:before="200" w:after="80"/>
      </w:pPr>
      <w:r>
        <w:rPr>
          <w:b/>
          <w:bCs/>
          <w:sz w:val="21"/>
          <w:szCs w:val="21"/>
        </w:rPr>
        <w:t xml:space="preserve">8. </w:t>
      </w:r>
      <w:r>
        <w:rPr>
          <w:sz w:val="21"/>
          <w:szCs w:val="21"/>
        </w:rPr>
        <w:t>Pfizer is forecasting demand for a vaccine that is being developed using an existing similar product’s sales history as a reference. This qualitative technique is called:</w:t>
      </w:r>
    </w:p>
    <w:p w14:paraId="298CB9E2" w14:textId="77777777" w:rsidR="0085280D" w:rsidRDefault="00000000">
      <w:pPr>
        <w:spacing w:after="40"/>
        <w:ind w:left="504"/>
      </w:pPr>
      <w:r>
        <w:rPr>
          <w:b/>
          <w:bCs/>
          <w:sz w:val="20"/>
          <w:szCs w:val="20"/>
        </w:rPr>
        <w:t xml:space="preserve">A.  </w:t>
      </w:r>
      <w:r>
        <w:rPr>
          <w:sz w:val="20"/>
          <w:szCs w:val="20"/>
        </w:rPr>
        <w:t>Delphi method</w:t>
      </w:r>
    </w:p>
    <w:p w14:paraId="16C3EBAB" w14:textId="77777777" w:rsidR="0085280D" w:rsidRDefault="00000000">
      <w:pPr>
        <w:spacing w:after="40"/>
        <w:ind w:left="504"/>
      </w:pPr>
      <w:r>
        <w:rPr>
          <w:b/>
          <w:bCs/>
          <w:sz w:val="20"/>
          <w:szCs w:val="20"/>
        </w:rPr>
        <w:t xml:space="preserve">B.  </w:t>
      </w:r>
      <w:r>
        <w:rPr>
          <w:sz w:val="20"/>
          <w:szCs w:val="20"/>
        </w:rPr>
        <w:t>Historical analogy</w:t>
      </w:r>
    </w:p>
    <w:p w14:paraId="7534CD6B" w14:textId="77777777" w:rsidR="0085280D" w:rsidRDefault="00000000">
      <w:pPr>
        <w:spacing w:after="40"/>
        <w:ind w:left="504"/>
      </w:pPr>
      <w:r>
        <w:rPr>
          <w:b/>
          <w:bCs/>
          <w:sz w:val="20"/>
          <w:szCs w:val="20"/>
        </w:rPr>
        <w:t xml:space="preserve">C.  </w:t>
      </w:r>
      <w:r>
        <w:rPr>
          <w:sz w:val="20"/>
          <w:szCs w:val="20"/>
        </w:rPr>
        <w:t>Panel consensus</w:t>
      </w:r>
    </w:p>
    <w:p w14:paraId="05B97AF6" w14:textId="77777777" w:rsidR="0085280D" w:rsidRDefault="00000000">
      <w:pPr>
        <w:spacing w:after="40"/>
        <w:ind w:left="504"/>
      </w:pPr>
      <w:r>
        <w:rPr>
          <w:b/>
          <w:bCs/>
          <w:sz w:val="20"/>
          <w:szCs w:val="20"/>
        </w:rPr>
        <w:t xml:space="preserve">D.  </w:t>
      </w:r>
      <w:r>
        <w:rPr>
          <w:sz w:val="20"/>
          <w:szCs w:val="20"/>
        </w:rPr>
        <w:t>Grassroots forecasting</w:t>
      </w:r>
    </w:p>
    <w:p w14:paraId="37AED0DC" w14:textId="77777777" w:rsidR="0085280D" w:rsidRDefault="00000000">
      <w:pPr>
        <w:spacing w:before="200" w:after="80"/>
      </w:pPr>
      <w:r>
        <w:rPr>
          <w:b/>
          <w:bCs/>
          <w:sz w:val="21"/>
          <w:szCs w:val="21"/>
        </w:rPr>
        <w:t xml:space="preserve">9. </w:t>
      </w:r>
      <w:r>
        <w:rPr>
          <w:sz w:val="21"/>
          <w:szCs w:val="21"/>
        </w:rPr>
        <w:t>Netflix sees a steady upward trend in subscriber growth, but their basic exponential smoothing model keeps forecasting too low. They should switch to:</w:t>
      </w:r>
    </w:p>
    <w:p w14:paraId="488F692E" w14:textId="77777777" w:rsidR="0085280D" w:rsidRDefault="00000000">
      <w:pPr>
        <w:spacing w:after="40"/>
        <w:ind w:left="504"/>
      </w:pPr>
      <w:r>
        <w:rPr>
          <w:b/>
          <w:bCs/>
          <w:sz w:val="20"/>
          <w:szCs w:val="20"/>
        </w:rPr>
        <w:t xml:space="preserve">A.  </w:t>
      </w:r>
      <w:r>
        <w:rPr>
          <w:sz w:val="20"/>
          <w:szCs w:val="20"/>
        </w:rPr>
        <w:t>A simple moving average with more periods</w:t>
      </w:r>
    </w:p>
    <w:p w14:paraId="40C2DAB5" w14:textId="77777777" w:rsidR="0085280D" w:rsidRDefault="00000000">
      <w:pPr>
        <w:spacing w:after="40"/>
        <w:ind w:left="504"/>
      </w:pPr>
      <w:r>
        <w:rPr>
          <w:b/>
          <w:bCs/>
          <w:sz w:val="20"/>
          <w:szCs w:val="20"/>
        </w:rPr>
        <w:t xml:space="preserve">B.  </w:t>
      </w:r>
      <w:r>
        <w:rPr>
          <w:sz w:val="20"/>
          <w:szCs w:val="20"/>
        </w:rPr>
        <w:t>Trend-adjusted (double) exponential smoothing</w:t>
      </w:r>
    </w:p>
    <w:p w14:paraId="0E4D3929" w14:textId="77777777" w:rsidR="0085280D" w:rsidRDefault="00000000">
      <w:pPr>
        <w:spacing w:after="40"/>
        <w:ind w:left="504"/>
      </w:pPr>
      <w:r>
        <w:rPr>
          <w:b/>
          <w:bCs/>
          <w:sz w:val="20"/>
          <w:szCs w:val="20"/>
        </w:rPr>
        <w:t xml:space="preserve">C.  </w:t>
      </w:r>
      <w:r>
        <w:rPr>
          <w:sz w:val="20"/>
          <w:szCs w:val="20"/>
        </w:rPr>
        <w:t>A lower alpha value to smooth more</w:t>
      </w:r>
    </w:p>
    <w:p w14:paraId="4396807C" w14:textId="77777777" w:rsidR="0085280D" w:rsidRDefault="00000000">
      <w:pPr>
        <w:spacing w:after="40"/>
        <w:ind w:left="504"/>
      </w:pPr>
      <w:r>
        <w:rPr>
          <w:b/>
          <w:bCs/>
          <w:sz w:val="20"/>
          <w:szCs w:val="20"/>
        </w:rPr>
        <w:t xml:space="preserve">D.  </w:t>
      </w:r>
      <w:r>
        <w:rPr>
          <w:sz w:val="20"/>
          <w:szCs w:val="20"/>
        </w:rPr>
        <w:t>Causal regression using temperature data</w:t>
      </w:r>
    </w:p>
    <w:p w14:paraId="7FCBDD6D" w14:textId="77777777" w:rsidR="0085280D" w:rsidRDefault="00000000">
      <w:pPr>
        <w:spacing w:before="200" w:after="80"/>
      </w:pPr>
      <w:r>
        <w:rPr>
          <w:b/>
          <w:bCs/>
          <w:sz w:val="21"/>
          <w:szCs w:val="21"/>
        </w:rPr>
        <w:t xml:space="preserve">10. </w:t>
      </w:r>
      <w:r>
        <w:rPr>
          <w:sz w:val="21"/>
          <w:szCs w:val="21"/>
        </w:rPr>
        <w:t>In a weighted moving average, the weights assigned to each period must:</w:t>
      </w:r>
    </w:p>
    <w:p w14:paraId="4AFA8A45" w14:textId="77777777" w:rsidR="0085280D" w:rsidRDefault="00000000">
      <w:pPr>
        <w:spacing w:after="40"/>
        <w:ind w:left="504"/>
      </w:pPr>
      <w:r>
        <w:rPr>
          <w:b/>
          <w:bCs/>
          <w:sz w:val="20"/>
          <w:szCs w:val="20"/>
        </w:rPr>
        <w:t xml:space="preserve">A.  </w:t>
      </w:r>
      <w:r>
        <w:rPr>
          <w:sz w:val="20"/>
          <w:szCs w:val="20"/>
        </w:rPr>
        <w:t>All be equal</w:t>
      </w:r>
    </w:p>
    <w:p w14:paraId="089753A9" w14:textId="77777777" w:rsidR="0085280D" w:rsidRDefault="00000000">
      <w:pPr>
        <w:spacing w:after="40"/>
        <w:ind w:left="504"/>
      </w:pPr>
      <w:r>
        <w:rPr>
          <w:b/>
          <w:bCs/>
          <w:sz w:val="20"/>
          <w:szCs w:val="20"/>
        </w:rPr>
        <w:t xml:space="preserve">B.  </w:t>
      </w:r>
      <w:r>
        <w:rPr>
          <w:sz w:val="20"/>
          <w:szCs w:val="20"/>
        </w:rPr>
        <w:t>Sum to exactly 1.0</w:t>
      </w:r>
    </w:p>
    <w:p w14:paraId="30711EA9" w14:textId="77777777" w:rsidR="0085280D" w:rsidRDefault="00000000">
      <w:pPr>
        <w:spacing w:after="40"/>
        <w:ind w:left="504"/>
      </w:pPr>
      <w:r>
        <w:rPr>
          <w:b/>
          <w:bCs/>
          <w:sz w:val="20"/>
          <w:szCs w:val="20"/>
        </w:rPr>
        <w:t xml:space="preserve">C.  </w:t>
      </w:r>
      <w:r>
        <w:rPr>
          <w:sz w:val="20"/>
          <w:szCs w:val="20"/>
        </w:rPr>
        <w:t>Sum to 100</w:t>
      </w:r>
    </w:p>
    <w:p w14:paraId="7EB20FEF" w14:textId="77777777" w:rsidR="0085280D" w:rsidRDefault="00000000">
      <w:pPr>
        <w:spacing w:after="40"/>
        <w:ind w:left="504"/>
      </w:pPr>
      <w:r>
        <w:rPr>
          <w:b/>
          <w:bCs/>
          <w:sz w:val="20"/>
          <w:szCs w:val="20"/>
        </w:rPr>
        <w:t xml:space="preserve">D.  </w:t>
      </w:r>
      <w:r>
        <w:rPr>
          <w:sz w:val="20"/>
          <w:szCs w:val="20"/>
        </w:rPr>
        <w:t>Be assigned randomly</w:t>
      </w:r>
    </w:p>
    <w:p w14:paraId="101A3C2A" w14:textId="77777777" w:rsidR="0085280D" w:rsidRDefault="00000000">
      <w:r>
        <w:br w:type="page"/>
      </w:r>
    </w:p>
    <w:p w14:paraId="5982BFF1" w14:textId="77777777" w:rsidR="0085280D" w:rsidRDefault="00000000">
      <w:pPr>
        <w:shd w:val="clear" w:color="auto" w:fill="E8F0FA"/>
        <w:spacing w:before="200" w:after="100"/>
      </w:pPr>
      <w:r>
        <w:rPr>
          <w:b/>
          <w:bCs/>
          <w:color w:val="1B3A5C"/>
        </w:rPr>
        <w:lastRenderedPageBreak/>
        <w:t xml:space="preserve">  Chapter 19: Sales &amp; Operations Planning (Questions 11–18)</w:t>
      </w:r>
    </w:p>
    <w:p w14:paraId="080A7298" w14:textId="77777777" w:rsidR="0085280D" w:rsidRDefault="00000000">
      <w:pPr>
        <w:spacing w:before="200" w:after="80"/>
      </w:pPr>
      <w:r>
        <w:rPr>
          <w:b/>
          <w:bCs/>
          <w:sz w:val="21"/>
          <w:szCs w:val="21"/>
        </w:rPr>
        <w:t xml:space="preserve">11. </w:t>
      </w:r>
      <w:r>
        <w:rPr>
          <w:sz w:val="21"/>
          <w:szCs w:val="21"/>
        </w:rPr>
        <w:t>John Deere’s sales and operations plan sets production rates, workforce levels, and inventory targets by product family for the next 12 months. This plan operates at what level?</w:t>
      </w:r>
    </w:p>
    <w:p w14:paraId="13DAF63B" w14:textId="77777777" w:rsidR="0085280D" w:rsidRDefault="00000000">
      <w:pPr>
        <w:spacing w:after="40"/>
        <w:ind w:left="504"/>
      </w:pPr>
      <w:r>
        <w:rPr>
          <w:b/>
          <w:bCs/>
          <w:sz w:val="20"/>
          <w:szCs w:val="20"/>
        </w:rPr>
        <w:t xml:space="preserve">A.  </w:t>
      </w:r>
      <w:r>
        <w:rPr>
          <w:sz w:val="20"/>
          <w:szCs w:val="20"/>
        </w:rPr>
        <w:t>Individual SKU level</w:t>
      </w:r>
    </w:p>
    <w:p w14:paraId="5224F413" w14:textId="77777777" w:rsidR="0085280D" w:rsidRDefault="00000000">
      <w:pPr>
        <w:spacing w:after="40"/>
        <w:ind w:left="504"/>
      </w:pPr>
      <w:r>
        <w:rPr>
          <w:b/>
          <w:bCs/>
          <w:sz w:val="20"/>
          <w:szCs w:val="20"/>
        </w:rPr>
        <w:t xml:space="preserve">B.  </w:t>
      </w:r>
      <w:r>
        <w:rPr>
          <w:sz w:val="20"/>
          <w:szCs w:val="20"/>
        </w:rPr>
        <w:t>Aggregate (product family) level</w:t>
      </w:r>
    </w:p>
    <w:p w14:paraId="6EB4510B" w14:textId="77777777" w:rsidR="0085280D" w:rsidRDefault="00000000">
      <w:pPr>
        <w:spacing w:after="40"/>
        <w:ind w:left="504"/>
      </w:pPr>
      <w:r>
        <w:rPr>
          <w:b/>
          <w:bCs/>
          <w:sz w:val="20"/>
          <w:szCs w:val="20"/>
        </w:rPr>
        <w:t xml:space="preserve">C.  </w:t>
      </w:r>
      <w:r>
        <w:rPr>
          <w:sz w:val="20"/>
          <w:szCs w:val="20"/>
        </w:rPr>
        <w:t>Daily machine scheduling level</w:t>
      </w:r>
    </w:p>
    <w:p w14:paraId="16961287" w14:textId="77777777" w:rsidR="0085280D" w:rsidRDefault="00000000">
      <w:pPr>
        <w:spacing w:after="40"/>
        <w:ind w:left="504"/>
      </w:pPr>
      <w:r>
        <w:rPr>
          <w:b/>
          <w:bCs/>
          <w:sz w:val="20"/>
          <w:szCs w:val="20"/>
        </w:rPr>
        <w:t xml:space="preserve">D.  </w:t>
      </w:r>
      <w:r>
        <w:rPr>
          <w:sz w:val="20"/>
          <w:szCs w:val="20"/>
        </w:rPr>
        <w:t>Supplier contract level</w:t>
      </w:r>
    </w:p>
    <w:p w14:paraId="16517E84" w14:textId="77777777" w:rsidR="0085280D" w:rsidRDefault="00000000">
      <w:pPr>
        <w:spacing w:before="200" w:after="80"/>
      </w:pPr>
      <w:r>
        <w:rPr>
          <w:b/>
          <w:bCs/>
          <w:sz w:val="21"/>
          <w:szCs w:val="21"/>
        </w:rPr>
        <w:t xml:space="preserve">12. </w:t>
      </w:r>
      <w:r>
        <w:rPr>
          <w:sz w:val="21"/>
          <w:szCs w:val="21"/>
        </w:rPr>
        <w:t>An accounting firm maintains the same number of auditors all year and uses overtime during tax season (January–April) to handle the surge. This is closest to a:</w:t>
      </w:r>
    </w:p>
    <w:p w14:paraId="4F6F4DA4" w14:textId="77777777" w:rsidR="0085280D" w:rsidRDefault="00000000">
      <w:pPr>
        <w:spacing w:after="40"/>
        <w:ind w:left="504"/>
      </w:pPr>
      <w:r>
        <w:rPr>
          <w:b/>
          <w:bCs/>
          <w:sz w:val="20"/>
          <w:szCs w:val="20"/>
        </w:rPr>
        <w:t xml:space="preserve">A.  </w:t>
      </w:r>
      <w:r>
        <w:rPr>
          <w:sz w:val="20"/>
          <w:szCs w:val="20"/>
        </w:rPr>
        <w:t>Pure chase strategy</w:t>
      </w:r>
    </w:p>
    <w:p w14:paraId="7C02758D" w14:textId="77777777" w:rsidR="0085280D" w:rsidRDefault="00000000">
      <w:pPr>
        <w:spacing w:after="40"/>
        <w:ind w:left="504"/>
      </w:pPr>
      <w:r>
        <w:rPr>
          <w:b/>
          <w:bCs/>
          <w:sz w:val="20"/>
          <w:szCs w:val="20"/>
        </w:rPr>
        <w:t xml:space="preserve">B.  </w:t>
      </w:r>
      <w:r>
        <w:rPr>
          <w:sz w:val="20"/>
          <w:szCs w:val="20"/>
        </w:rPr>
        <w:t>Level strategy with overtime</w:t>
      </w:r>
    </w:p>
    <w:p w14:paraId="05648E6C" w14:textId="77777777" w:rsidR="0085280D" w:rsidRDefault="00000000">
      <w:pPr>
        <w:spacing w:after="40"/>
        <w:ind w:left="504"/>
      </w:pPr>
      <w:r>
        <w:rPr>
          <w:b/>
          <w:bCs/>
          <w:sz w:val="20"/>
          <w:szCs w:val="20"/>
        </w:rPr>
        <w:t xml:space="preserve">C.  </w:t>
      </w:r>
      <w:r>
        <w:rPr>
          <w:sz w:val="20"/>
          <w:szCs w:val="20"/>
        </w:rPr>
        <w:t>Pure subcontracting strategy</w:t>
      </w:r>
    </w:p>
    <w:p w14:paraId="7DB883CC" w14:textId="77777777" w:rsidR="0085280D" w:rsidRDefault="00000000">
      <w:pPr>
        <w:spacing w:after="40"/>
        <w:ind w:left="504"/>
      </w:pPr>
      <w:r>
        <w:rPr>
          <w:b/>
          <w:bCs/>
          <w:sz w:val="20"/>
          <w:szCs w:val="20"/>
        </w:rPr>
        <w:t xml:space="preserve">D.  </w:t>
      </w:r>
      <w:r>
        <w:rPr>
          <w:sz w:val="20"/>
          <w:szCs w:val="20"/>
        </w:rPr>
        <w:t>Yield management approach</w:t>
      </w:r>
    </w:p>
    <w:p w14:paraId="2AA51CA7" w14:textId="77777777" w:rsidR="0085280D" w:rsidRDefault="00000000">
      <w:pPr>
        <w:spacing w:before="200" w:after="80"/>
      </w:pPr>
      <w:r>
        <w:rPr>
          <w:b/>
          <w:bCs/>
          <w:sz w:val="21"/>
          <w:szCs w:val="21"/>
        </w:rPr>
        <w:t xml:space="preserve">13. </w:t>
      </w:r>
      <w:r>
        <w:rPr>
          <w:sz w:val="21"/>
          <w:szCs w:val="21"/>
        </w:rPr>
        <w:t>In agriculture, migrant workers are hired when crops are ready and laid off after harvest. This real-world necessity illustrates a:</w:t>
      </w:r>
    </w:p>
    <w:p w14:paraId="1B48E9BE" w14:textId="77777777" w:rsidR="0085280D" w:rsidRDefault="00000000">
      <w:pPr>
        <w:spacing w:after="40"/>
        <w:ind w:left="504"/>
      </w:pPr>
      <w:r>
        <w:rPr>
          <w:b/>
          <w:bCs/>
          <w:sz w:val="20"/>
          <w:szCs w:val="20"/>
        </w:rPr>
        <w:t xml:space="preserve">A.  </w:t>
      </w:r>
      <w:r>
        <w:rPr>
          <w:sz w:val="20"/>
          <w:szCs w:val="20"/>
        </w:rPr>
        <w:t>Level strategy</w:t>
      </w:r>
    </w:p>
    <w:p w14:paraId="573BE4E8" w14:textId="77777777" w:rsidR="0085280D" w:rsidRDefault="00000000">
      <w:pPr>
        <w:spacing w:after="40"/>
        <w:ind w:left="504"/>
      </w:pPr>
      <w:r>
        <w:rPr>
          <w:b/>
          <w:bCs/>
          <w:sz w:val="20"/>
          <w:szCs w:val="20"/>
        </w:rPr>
        <w:t xml:space="preserve">B.  </w:t>
      </w:r>
      <w:r>
        <w:rPr>
          <w:sz w:val="20"/>
          <w:szCs w:val="20"/>
        </w:rPr>
        <w:t>Chase strategy</w:t>
      </w:r>
    </w:p>
    <w:p w14:paraId="2FC96BAE" w14:textId="77777777" w:rsidR="0085280D" w:rsidRDefault="00000000">
      <w:pPr>
        <w:spacing w:after="40"/>
        <w:ind w:left="504"/>
      </w:pPr>
      <w:r>
        <w:rPr>
          <w:b/>
          <w:bCs/>
          <w:sz w:val="20"/>
          <w:szCs w:val="20"/>
        </w:rPr>
        <w:t xml:space="preserve">C.  </w:t>
      </w:r>
      <w:r>
        <w:rPr>
          <w:sz w:val="20"/>
          <w:szCs w:val="20"/>
        </w:rPr>
        <w:t>Yield management approach</w:t>
      </w:r>
    </w:p>
    <w:p w14:paraId="5D34AC0E" w14:textId="77777777" w:rsidR="0085280D" w:rsidRDefault="00000000">
      <w:pPr>
        <w:spacing w:after="40"/>
        <w:ind w:left="504"/>
      </w:pPr>
      <w:r>
        <w:rPr>
          <w:b/>
          <w:bCs/>
          <w:sz w:val="20"/>
          <w:szCs w:val="20"/>
        </w:rPr>
        <w:t xml:space="preserve">D.  </w:t>
      </w:r>
      <w:r>
        <w:rPr>
          <w:sz w:val="20"/>
          <w:szCs w:val="20"/>
        </w:rPr>
        <w:t>Subcontracting strategy</w:t>
      </w:r>
    </w:p>
    <w:p w14:paraId="48B9779E" w14:textId="77777777" w:rsidR="0085280D" w:rsidRDefault="00000000">
      <w:pPr>
        <w:spacing w:before="200" w:after="80"/>
      </w:pPr>
      <w:r>
        <w:rPr>
          <w:b/>
          <w:bCs/>
          <w:sz w:val="21"/>
          <w:szCs w:val="21"/>
        </w:rPr>
        <w:t xml:space="preserve">14. </w:t>
      </w:r>
      <w:r>
        <w:rPr>
          <w:sz w:val="21"/>
          <w:szCs w:val="21"/>
        </w:rPr>
        <w:t>The four costs relevant to aggregate production planning are: basic production costs, production rate change costs, inventory holding costs, and:</w:t>
      </w:r>
    </w:p>
    <w:p w14:paraId="0E2EBCC5" w14:textId="77777777" w:rsidR="0085280D" w:rsidRDefault="00000000">
      <w:pPr>
        <w:spacing w:after="40"/>
        <w:ind w:left="504"/>
      </w:pPr>
      <w:r>
        <w:rPr>
          <w:b/>
          <w:bCs/>
          <w:sz w:val="20"/>
          <w:szCs w:val="20"/>
        </w:rPr>
        <w:t xml:space="preserve">A.  </w:t>
      </w:r>
      <w:r>
        <w:rPr>
          <w:sz w:val="20"/>
          <w:szCs w:val="20"/>
        </w:rPr>
        <w:t>Marketing costs</w:t>
      </w:r>
    </w:p>
    <w:p w14:paraId="320C9946" w14:textId="77777777" w:rsidR="0085280D" w:rsidRDefault="00000000">
      <w:pPr>
        <w:spacing w:after="40"/>
        <w:ind w:left="504"/>
      </w:pPr>
      <w:r>
        <w:rPr>
          <w:b/>
          <w:bCs/>
          <w:sz w:val="20"/>
          <w:szCs w:val="20"/>
        </w:rPr>
        <w:t xml:space="preserve">B.  </w:t>
      </w:r>
      <w:r>
        <w:rPr>
          <w:sz w:val="20"/>
          <w:szCs w:val="20"/>
        </w:rPr>
        <w:t>Depreciation costs</w:t>
      </w:r>
    </w:p>
    <w:p w14:paraId="2860E5C0" w14:textId="77777777" w:rsidR="0085280D" w:rsidRDefault="00000000">
      <w:pPr>
        <w:spacing w:after="40"/>
        <w:ind w:left="504"/>
      </w:pPr>
      <w:r>
        <w:rPr>
          <w:b/>
          <w:bCs/>
          <w:sz w:val="20"/>
          <w:szCs w:val="20"/>
        </w:rPr>
        <w:t xml:space="preserve">C.  </w:t>
      </w:r>
      <w:r>
        <w:rPr>
          <w:sz w:val="20"/>
          <w:szCs w:val="20"/>
        </w:rPr>
        <w:t>Backordering (shortage) costs</w:t>
      </w:r>
    </w:p>
    <w:p w14:paraId="285ACFFE" w14:textId="77777777" w:rsidR="0085280D" w:rsidRDefault="00000000">
      <w:pPr>
        <w:spacing w:after="40"/>
        <w:ind w:left="504"/>
      </w:pPr>
      <w:r>
        <w:rPr>
          <w:b/>
          <w:bCs/>
          <w:sz w:val="20"/>
          <w:szCs w:val="20"/>
        </w:rPr>
        <w:t xml:space="preserve">D.  </w:t>
      </w:r>
      <w:r>
        <w:rPr>
          <w:sz w:val="20"/>
          <w:szCs w:val="20"/>
        </w:rPr>
        <w:t>Quality inspection costs</w:t>
      </w:r>
    </w:p>
    <w:p w14:paraId="3EEA0390" w14:textId="77777777" w:rsidR="0085280D" w:rsidRDefault="00000000">
      <w:pPr>
        <w:spacing w:before="200" w:after="80"/>
      </w:pPr>
      <w:r>
        <w:rPr>
          <w:b/>
          <w:bCs/>
          <w:sz w:val="21"/>
          <w:szCs w:val="21"/>
        </w:rPr>
        <w:t xml:space="preserve">15. </w:t>
      </w:r>
      <w:r>
        <w:rPr>
          <w:sz w:val="21"/>
          <w:szCs w:val="21"/>
        </w:rPr>
        <w:t>Southwest Airlines charges different fares for the same seat depending on when you book and travel dates. Unsold seats are worthless after departure. This pricing strategy is:</w:t>
      </w:r>
    </w:p>
    <w:p w14:paraId="32977F4F" w14:textId="77777777" w:rsidR="0085280D" w:rsidRDefault="00000000">
      <w:pPr>
        <w:spacing w:after="40"/>
        <w:ind w:left="504"/>
      </w:pPr>
      <w:r>
        <w:rPr>
          <w:b/>
          <w:bCs/>
          <w:sz w:val="20"/>
          <w:szCs w:val="20"/>
        </w:rPr>
        <w:t xml:space="preserve">A.  </w:t>
      </w:r>
      <w:r>
        <w:rPr>
          <w:sz w:val="20"/>
          <w:szCs w:val="20"/>
        </w:rPr>
        <w:t>Chase production</w:t>
      </w:r>
    </w:p>
    <w:p w14:paraId="78FBC4ED" w14:textId="77777777" w:rsidR="0085280D" w:rsidRDefault="00000000">
      <w:pPr>
        <w:spacing w:after="40"/>
        <w:ind w:left="504"/>
      </w:pPr>
      <w:r>
        <w:rPr>
          <w:b/>
          <w:bCs/>
          <w:sz w:val="20"/>
          <w:szCs w:val="20"/>
        </w:rPr>
        <w:t xml:space="preserve">B.  </w:t>
      </w:r>
      <w:r>
        <w:rPr>
          <w:sz w:val="20"/>
          <w:szCs w:val="20"/>
        </w:rPr>
        <w:t>Aggregate smoothing</w:t>
      </w:r>
    </w:p>
    <w:p w14:paraId="6DBEA005" w14:textId="77777777" w:rsidR="0085280D" w:rsidRDefault="00000000">
      <w:pPr>
        <w:spacing w:after="40"/>
        <w:ind w:left="504"/>
      </w:pPr>
      <w:r>
        <w:rPr>
          <w:b/>
          <w:bCs/>
          <w:sz w:val="20"/>
          <w:szCs w:val="20"/>
        </w:rPr>
        <w:t xml:space="preserve">C.  </w:t>
      </w:r>
      <w:r>
        <w:rPr>
          <w:sz w:val="20"/>
          <w:szCs w:val="20"/>
        </w:rPr>
        <w:t>Yield management</w:t>
      </w:r>
    </w:p>
    <w:p w14:paraId="450DDD9F" w14:textId="77777777" w:rsidR="0085280D" w:rsidRDefault="00000000">
      <w:pPr>
        <w:spacing w:after="40"/>
        <w:ind w:left="504"/>
      </w:pPr>
      <w:r>
        <w:rPr>
          <w:b/>
          <w:bCs/>
          <w:sz w:val="20"/>
          <w:szCs w:val="20"/>
        </w:rPr>
        <w:t xml:space="preserve">D.  </w:t>
      </w:r>
      <w:r>
        <w:rPr>
          <w:sz w:val="20"/>
          <w:szCs w:val="20"/>
        </w:rPr>
        <w:t>Forward buying</w:t>
      </w:r>
    </w:p>
    <w:p w14:paraId="3FFBF5B4" w14:textId="77777777" w:rsidR="0085280D" w:rsidRDefault="00000000">
      <w:pPr>
        <w:spacing w:before="200" w:after="80"/>
      </w:pPr>
      <w:r>
        <w:rPr>
          <w:b/>
          <w:bCs/>
          <w:sz w:val="21"/>
          <w:szCs w:val="21"/>
        </w:rPr>
        <w:t xml:space="preserve">16. </w:t>
      </w:r>
      <w:r>
        <w:rPr>
          <w:sz w:val="21"/>
          <w:szCs w:val="21"/>
        </w:rPr>
        <w:t>A key difference between aggregate planning in services vs. manufacturing is that services generally cannot:</w:t>
      </w:r>
    </w:p>
    <w:p w14:paraId="400DC52B" w14:textId="77777777" w:rsidR="0085280D" w:rsidRDefault="00000000">
      <w:pPr>
        <w:spacing w:after="40"/>
        <w:ind w:left="504"/>
      </w:pPr>
      <w:r>
        <w:rPr>
          <w:b/>
          <w:bCs/>
          <w:sz w:val="20"/>
          <w:szCs w:val="20"/>
        </w:rPr>
        <w:t xml:space="preserve">A.  </w:t>
      </w:r>
      <w:r>
        <w:rPr>
          <w:sz w:val="20"/>
          <w:szCs w:val="20"/>
        </w:rPr>
        <w:t>Hire additional workers</w:t>
      </w:r>
    </w:p>
    <w:p w14:paraId="6B51E719" w14:textId="77777777" w:rsidR="0085280D" w:rsidRDefault="00000000">
      <w:pPr>
        <w:spacing w:after="40"/>
        <w:ind w:left="504"/>
      </w:pPr>
      <w:r>
        <w:rPr>
          <w:b/>
          <w:bCs/>
          <w:sz w:val="20"/>
          <w:szCs w:val="20"/>
        </w:rPr>
        <w:t xml:space="preserve">B.  </w:t>
      </w:r>
      <w:r>
        <w:rPr>
          <w:sz w:val="20"/>
          <w:szCs w:val="20"/>
        </w:rPr>
        <w:t>Use a chase strategy</w:t>
      </w:r>
    </w:p>
    <w:p w14:paraId="401B9A2D" w14:textId="77777777" w:rsidR="0085280D" w:rsidRDefault="00000000">
      <w:pPr>
        <w:spacing w:after="40"/>
        <w:ind w:left="504"/>
      </w:pPr>
      <w:r>
        <w:rPr>
          <w:b/>
          <w:bCs/>
          <w:sz w:val="20"/>
          <w:szCs w:val="20"/>
        </w:rPr>
        <w:t xml:space="preserve">C.  </w:t>
      </w:r>
      <w:r>
        <w:rPr>
          <w:sz w:val="20"/>
          <w:szCs w:val="20"/>
        </w:rPr>
        <w:t>Inventory their output for later use</w:t>
      </w:r>
    </w:p>
    <w:p w14:paraId="7DF67FFE" w14:textId="77777777" w:rsidR="0085280D" w:rsidRDefault="00000000">
      <w:pPr>
        <w:spacing w:after="40"/>
        <w:ind w:left="504"/>
      </w:pPr>
      <w:r>
        <w:rPr>
          <w:b/>
          <w:bCs/>
          <w:sz w:val="20"/>
          <w:szCs w:val="20"/>
        </w:rPr>
        <w:t xml:space="preserve">D.  </w:t>
      </w:r>
      <w:r>
        <w:rPr>
          <w:sz w:val="20"/>
          <w:szCs w:val="20"/>
        </w:rPr>
        <w:t>Forecast demand</w:t>
      </w:r>
    </w:p>
    <w:p w14:paraId="749936B2" w14:textId="77777777" w:rsidR="0085280D" w:rsidRDefault="00000000">
      <w:pPr>
        <w:spacing w:before="200" w:after="80"/>
      </w:pPr>
      <w:r>
        <w:rPr>
          <w:b/>
          <w:bCs/>
          <w:sz w:val="21"/>
          <w:szCs w:val="21"/>
        </w:rPr>
        <w:t xml:space="preserve">17. </w:t>
      </w:r>
      <w:r>
        <w:rPr>
          <w:sz w:val="21"/>
          <w:szCs w:val="21"/>
        </w:rPr>
        <w:t>Most real-world companies like Toyota don’t use a pure chase or pure level approach. Instead, they combine elements of multiple strategies. This is called a:</w:t>
      </w:r>
    </w:p>
    <w:p w14:paraId="34D43B95" w14:textId="77777777" w:rsidR="0085280D" w:rsidRDefault="00000000">
      <w:pPr>
        <w:spacing w:after="40"/>
        <w:ind w:left="504"/>
      </w:pPr>
      <w:r>
        <w:rPr>
          <w:b/>
          <w:bCs/>
          <w:sz w:val="20"/>
          <w:szCs w:val="20"/>
        </w:rPr>
        <w:t xml:space="preserve">A.  </w:t>
      </w:r>
      <w:r>
        <w:rPr>
          <w:sz w:val="20"/>
          <w:szCs w:val="20"/>
        </w:rPr>
        <w:t>Yield management plan</w:t>
      </w:r>
    </w:p>
    <w:p w14:paraId="4CFE92C7" w14:textId="77777777" w:rsidR="0085280D" w:rsidRDefault="00000000">
      <w:pPr>
        <w:spacing w:after="40"/>
        <w:ind w:left="504"/>
      </w:pPr>
      <w:r>
        <w:rPr>
          <w:b/>
          <w:bCs/>
          <w:sz w:val="20"/>
          <w:szCs w:val="20"/>
        </w:rPr>
        <w:t xml:space="preserve">B.  </w:t>
      </w:r>
      <w:r>
        <w:rPr>
          <w:sz w:val="20"/>
          <w:szCs w:val="20"/>
        </w:rPr>
        <w:t>Mixed strategy</w:t>
      </w:r>
    </w:p>
    <w:p w14:paraId="5D51B95A" w14:textId="77777777" w:rsidR="0085280D" w:rsidRDefault="00000000">
      <w:pPr>
        <w:spacing w:after="40"/>
        <w:ind w:left="504"/>
      </w:pPr>
      <w:r>
        <w:rPr>
          <w:b/>
          <w:bCs/>
          <w:sz w:val="20"/>
          <w:szCs w:val="20"/>
        </w:rPr>
        <w:t xml:space="preserve">C.  </w:t>
      </w:r>
      <w:r>
        <w:rPr>
          <w:sz w:val="20"/>
          <w:szCs w:val="20"/>
        </w:rPr>
        <w:t>Delphi approach</w:t>
      </w:r>
    </w:p>
    <w:p w14:paraId="2340A277" w14:textId="77777777" w:rsidR="0085280D" w:rsidRDefault="00000000">
      <w:pPr>
        <w:spacing w:after="40"/>
        <w:ind w:left="504"/>
      </w:pPr>
      <w:r>
        <w:rPr>
          <w:b/>
          <w:bCs/>
          <w:sz w:val="20"/>
          <w:szCs w:val="20"/>
        </w:rPr>
        <w:t xml:space="preserve">D.  </w:t>
      </w:r>
      <w:r>
        <w:rPr>
          <w:sz w:val="20"/>
          <w:szCs w:val="20"/>
        </w:rPr>
        <w:t>Master production schedule</w:t>
      </w:r>
    </w:p>
    <w:p w14:paraId="01A570DF" w14:textId="77777777" w:rsidR="0085280D" w:rsidRDefault="00000000">
      <w:pPr>
        <w:spacing w:before="200" w:after="80"/>
      </w:pPr>
      <w:r>
        <w:rPr>
          <w:b/>
          <w:bCs/>
          <w:sz w:val="21"/>
          <w:szCs w:val="21"/>
        </w:rPr>
        <w:lastRenderedPageBreak/>
        <w:t xml:space="preserve">18. </w:t>
      </w:r>
      <w:r>
        <w:rPr>
          <w:sz w:val="21"/>
          <w:szCs w:val="21"/>
        </w:rPr>
        <w:t>S&amp;OP aggregation is done by product families on the supply side and by what grouping on the demand side?</w:t>
      </w:r>
    </w:p>
    <w:p w14:paraId="42E7D2FC" w14:textId="77777777" w:rsidR="0085280D" w:rsidRDefault="00000000">
      <w:pPr>
        <w:spacing w:after="40"/>
        <w:ind w:left="504"/>
      </w:pPr>
      <w:r>
        <w:rPr>
          <w:b/>
          <w:bCs/>
          <w:sz w:val="20"/>
          <w:szCs w:val="20"/>
        </w:rPr>
        <w:t xml:space="preserve">A.  </w:t>
      </w:r>
      <w:r>
        <w:rPr>
          <w:sz w:val="20"/>
          <w:szCs w:val="20"/>
        </w:rPr>
        <w:t>Individual customers</w:t>
      </w:r>
    </w:p>
    <w:p w14:paraId="5295DB53" w14:textId="77777777" w:rsidR="0085280D" w:rsidRDefault="00000000">
      <w:pPr>
        <w:spacing w:after="40"/>
        <w:ind w:left="504"/>
      </w:pPr>
      <w:r>
        <w:rPr>
          <w:b/>
          <w:bCs/>
          <w:sz w:val="20"/>
          <w:szCs w:val="20"/>
        </w:rPr>
        <w:t xml:space="preserve">B.  </w:t>
      </w:r>
      <w:r>
        <w:rPr>
          <w:sz w:val="20"/>
          <w:szCs w:val="20"/>
        </w:rPr>
        <w:t>Groups of customers</w:t>
      </w:r>
    </w:p>
    <w:p w14:paraId="5A0BD2EC" w14:textId="77777777" w:rsidR="0085280D" w:rsidRDefault="00000000">
      <w:pPr>
        <w:spacing w:after="40"/>
        <w:ind w:left="504"/>
      </w:pPr>
      <w:r>
        <w:rPr>
          <w:b/>
          <w:bCs/>
          <w:sz w:val="20"/>
          <w:szCs w:val="20"/>
        </w:rPr>
        <w:t xml:space="preserve">C.  </w:t>
      </w:r>
      <w:r>
        <w:rPr>
          <w:sz w:val="20"/>
          <w:szCs w:val="20"/>
        </w:rPr>
        <w:t>Geographic warehouses</w:t>
      </w:r>
    </w:p>
    <w:p w14:paraId="12A7846C" w14:textId="77777777" w:rsidR="0085280D" w:rsidRDefault="00000000">
      <w:pPr>
        <w:spacing w:after="40"/>
        <w:ind w:left="504"/>
      </w:pPr>
      <w:r>
        <w:rPr>
          <w:b/>
          <w:bCs/>
          <w:sz w:val="20"/>
          <w:szCs w:val="20"/>
        </w:rPr>
        <w:t xml:space="preserve">D.  </w:t>
      </w:r>
      <w:r>
        <w:rPr>
          <w:sz w:val="20"/>
          <w:szCs w:val="20"/>
        </w:rPr>
        <w:t>Shipping carriers</w:t>
      </w:r>
    </w:p>
    <w:p w14:paraId="3F8FF129" w14:textId="77777777" w:rsidR="0085280D" w:rsidRDefault="00000000">
      <w:r>
        <w:br w:type="page"/>
      </w:r>
    </w:p>
    <w:p w14:paraId="10238824" w14:textId="77777777" w:rsidR="0085280D" w:rsidRDefault="00000000">
      <w:pPr>
        <w:shd w:val="clear" w:color="auto" w:fill="E8F0FA"/>
        <w:spacing w:before="200" w:after="100"/>
      </w:pPr>
      <w:r>
        <w:rPr>
          <w:b/>
          <w:bCs/>
          <w:color w:val="1B3A5C"/>
        </w:rPr>
        <w:lastRenderedPageBreak/>
        <w:t xml:space="preserve">  Chapter 20: Inventory Management (Questions 19–26)</w:t>
      </w:r>
    </w:p>
    <w:p w14:paraId="3E2A832D" w14:textId="77777777" w:rsidR="0085280D" w:rsidRDefault="00000000">
      <w:pPr>
        <w:spacing w:before="200" w:after="80"/>
      </w:pPr>
      <w:r>
        <w:rPr>
          <w:b/>
          <w:bCs/>
          <w:sz w:val="21"/>
          <w:szCs w:val="21"/>
        </w:rPr>
        <w:t xml:space="preserve">19. </w:t>
      </w:r>
      <w:r>
        <w:rPr>
          <w:sz w:val="21"/>
          <w:szCs w:val="21"/>
        </w:rPr>
        <w:t>At a Dell computer factory, demand for finished laptops must be forecasted because it comes directly from end customers. This is an example of:</w:t>
      </w:r>
    </w:p>
    <w:p w14:paraId="7FF734BA" w14:textId="77777777" w:rsidR="0085280D" w:rsidRDefault="00000000">
      <w:pPr>
        <w:spacing w:after="40"/>
        <w:ind w:left="504"/>
      </w:pPr>
      <w:r>
        <w:rPr>
          <w:b/>
          <w:bCs/>
          <w:sz w:val="20"/>
          <w:szCs w:val="20"/>
        </w:rPr>
        <w:t xml:space="preserve">A.  </w:t>
      </w:r>
      <w:r>
        <w:rPr>
          <w:sz w:val="20"/>
          <w:szCs w:val="20"/>
        </w:rPr>
        <w:t>Dependent demand</w:t>
      </w:r>
    </w:p>
    <w:p w14:paraId="49AECC8A" w14:textId="77777777" w:rsidR="0085280D" w:rsidRDefault="00000000">
      <w:pPr>
        <w:spacing w:after="40"/>
        <w:ind w:left="504"/>
      </w:pPr>
      <w:r>
        <w:rPr>
          <w:b/>
          <w:bCs/>
          <w:sz w:val="20"/>
          <w:szCs w:val="20"/>
        </w:rPr>
        <w:t xml:space="preserve">B.  </w:t>
      </w:r>
      <w:r>
        <w:rPr>
          <w:sz w:val="20"/>
          <w:szCs w:val="20"/>
        </w:rPr>
        <w:t>Independent demand</w:t>
      </w:r>
    </w:p>
    <w:p w14:paraId="51E9A578" w14:textId="77777777" w:rsidR="0085280D" w:rsidRDefault="00000000">
      <w:pPr>
        <w:spacing w:after="40"/>
        <w:ind w:left="504"/>
      </w:pPr>
      <w:r>
        <w:rPr>
          <w:b/>
          <w:bCs/>
          <w:sz w:val="20"/>
          <w:szCs w:val="20"/>
        </w:rPr>
        <w:t xml:space="preserve">C.  </w:t>
      </w:r>
      <w:r>
        <w:rPr>
          <w:sz w:val="20"/>
          <w:szCs w:val="20"/>
        </w:rPr>
        <w:t>Derived demand</w:t>
      </w:r>
    </w:p>
    <w:p w14:paraId="0B7DD68C" w14:textId="77777777" w:rsidR="0085280D" w:rsidRDefault="00000000">
      <w:pPr>
        <w:spacing w:after="40"/>
        <w:ind w:left="504"/>
      </w:pPr>
      <w:r>
        <w:rPr>
          <w:b/>
          <w:bCs/>
          <w:sz w:val="20"/>
          <w:szCs w:val="20"/>
        </w:rPr>
        <w:t xml:space="preserve">D.  </w:t>
      </w:r>
      <w:r>
        <w:rPr>
          <w:sz w:val="20"/>
          <w:szCs w:val="20"/>
        </w:rPr>
        <w:t>Seasonal demand</w:t>
      </w:r>
    </w:p>
    <w:p w14:paraId="759C6630" w14:textId="77777777" w:rsidR="0085280D" w:rsidRDefault="00000000">
      <w:pPr>
        <w:spacing w:before="200" w:after="80"/>
      </w:pPr>
      <w:r>
        <w:rPr>
          <w:b/>
          <w:bCs/>
          <w:sz w:val="21"/>
          <w:szCs w:val="21"/>
        </w:rPr>
        <w:t xml:space="preserve">20. </w:t>
      </w:r>
      <w:r>
        <w:rPr>
          <w:sz w:val="21"/>
          <w:szCs w:val="21"/>
        </w:rPr>
        <w:t>Once Dell knows it needs to build 10,000 laptops, the exact number of screens, keyboards, and batteries needed can be calculated. Demand for these components is:</w:t>
      </w:r>
    </w:p>
    <w:p w14:paraId="0C093B86" w14:textId="77777777" w:rsidR="0085280D" w:rsidRDefault="00000000">
      <w:pPr>
        <w:spacing w:after="40"/>
        <w:ind w:left="504"/>
      </w:pPr>
      <w:r>
        <w:rPr>
          <w:b/>
          <w:bCs/>
          <w:sz w:val="20"/>
          <w:szCs w:val="20"/>
        </w:rPr>
        <w:t xml:space="preserve">A.  </w:t>
      </w:r>
      <w:r>
        <w:rPr>
          <w:sz w:val="20"/>
          <w:szCs w:val="20"/>
        </w:rPr>
        <w:t>Independent</w:t>
      </w:r>
    </w:p>
    <w:p w14:paraId="593D2F5D" w14:textId="77777777" w:rsidR="0085280D" w:rsidRDefault="00000000">
      <w:pPr>
        <w:spacing w:after="40"/>
        <w:ind w:left="504"/>
      </w:pPr>
      <w:r>
        <w:rPr>
          <w:b/>
          <w:bCs/>
          <w:sz w:val="20"/>
          <w:szCs w:val="20"/>
        </w:rPr>
        <w:t xml:space="preserve">B.  </w:t>
      </w:r>
      <w:r>
        <w:rPr>
          <w:sz w:val="20"/>
          <w:szCs w:val="20"/>
        </w:rPr>
        <w:t>Dependent</w:t>
      </w:r>
    </w:p>
    <w:p w14:paraId="1B4ED8A8" w14:textId="77777777" w:rsidR="0085280D" w:rsidRDefault="00000000">
      <w:pPr>
        <w:spacing w:after="40"/>
        <w:ind w:left="504"/>
      </w:pPr>
      <w:r>
        <w:rPr>
          <w:b/>
          <w:bCs/>
          <w:sz w:val="20"/>
          <w:szCs w:val="20"/>
        </w:rPr>
        <w:t xml:space="preserve">C.  </w:t>
      </w:r>
      <w:r>
        <w:rPr>
          <w:sz w:val="20"/>
          <w:szCs w:val="20"/>
        </w:rPr>
        <w:t>Forecasted separately</w:t>
      </w:r>
    </w:p>
    <w:p w14:paraId="3ADA5EA7" w14:textId="77777777" w:rsidR="0085280D" w:rsidRDefault="00000000">
      <w:pPr>
        <w:spacing w:after="40"/>
        <w:ind w:left="504"/>
      </w:pPr>
      <w:r>
        <w:rPr>
          <w:b/>
          <w:bCs/>
          <w:sz w:val="20"/>
          <w:szCs w:val="20"/>
        </w:rPr>
        <w:t xml:space="preserve">D.  </w:t>
      </w:r>
      <w:r>
        <w:rPr>
          <w:sz w:val="20"/>
          <w:szCs w:val="20"/>
        </w:rPr>
        <w:t>Random</w:t>
      </w:r>
    </w:p>
    <w:p w14:paraId="666DFA4B" w14:textId="77777777" w:rsidR="0085280D" w:rsidRDefault="00000000">
      <w:pPr>
        <w:spacing w:before="200" w:after="80"/>
      </w:pPr>
      <w:r>
        <w:rPr>
          <w:b/>
          <w:bCs/>
          <w:sz w:val="21"/>
          <w:szCs w:val="21"/>
        </w:rPr>
        <w:t xml:space="preserve">21. </w:t>
      </w:r>
      <w:r>
        <w:rPr>
          <w:sz w:val="21"/>
          <w:szCs w:val="21"/>
        </w:rPr>
        <w:t>A hospital pharmacy reviews its drug inventory every Monday morning and places orders to bring stock back to a target level. This is an example of a:</w:t>
      </w:r>
    </w:p>
    <w:p w14:paraId="2427EFFB" w14:textId="77777777" w:rsidR="0085280D" w:rsidRDefault="00000000">
      <w:pPr>
        <w:spacing w:after="40"/>
        <w:ind w:left="504"/>
      </w:pPr>
      <w:r>
        <w:rPr>
          <w:b/>
          <w:bCs/>
          <w:sz w:val="20"/>
          <w:szCs w:val="20"/>
        </w:rPr>
        <w:t xml:space="preserve">A.  </w:t>
      </w:r>
      <w:r>
        <w:rPr>
          <w:sz w:val="20"/>
          <w:szCs w:val="20"/>
        </w:rPr>
        <w:t>Fixed-order quantity (Q-model) system</w:t>
      </w:r>
    </w:p>
    <w:p w14:paraId="2B2E36C5" w14:textId="77777777" w:rsidR="0085280D" w:rsidRDefault="00000000">
      <w:pPr>
        <w:spacing w:after="40"/>
        <w:ind w:left="504"/>
      </w:pPr>
      <w:r>
        <w:rPr>
          <w:b/>
          <w:bCs/>
          <w:sz w:val="20"/>
          <w:szCs w:val="20"/>
        </w:rPr>
        <w:t xml:space="preserve">B.  </w:t>
      </w:r>
      <w:r>
        <w:rPr>
          <w:sz w:val="20"/>
          <w:szCs w:val="20"/>
        </w:rPr>
        <w:t>Fixed-time period (P-model) system</w:t>
      </w:r>
    </w:p>
    <w:p w14:paraId="26F7DB17" w14:textId="77777777" w:rsidR="0085280D" w:rsidRDefault="00000000">
      <w:pPr>
        <w:spacing w:after="40"/>
        <w:ind w:left="504"/>
      </w:pPr>
      <w:r>
        <w:rPr>
          <w:b/>
          <w:bCs/>
          <w:sz w:val="20"/>
          <w:szCs w:val="20"/>
        </w:rPr>
        <w:t xml:space="preserve">C.  </w:t>
      </w:r>
      <w:r>
        <w:rPr>
          <w:sz w:val="20"/>
          <w:szCs w:val="20"/>
        </w:rPr>
        <w:t>Single-period (newsvendor) model</w:t>
      </w:r>
    </w:p>
    <w:p w14:paraId="0D9CCBB0" w14:textId="77777777" w:rsidR="0085280D" w:rsidRDefault="00000000">
      <w:pPr>
        <w:spacing w:after="40"/>
        <w:ind w:left="504"/>
      </w:pPr>
      <w:r>
        <w:rPr>
          <w:b/>
          <w:bCs/>
          <w:sz w:val="20"/>
          <w:szCs w:val="20"/>
        </w:rPr>
        <w:t xml:space="preserve">D.  </w:t>
      </w:r>
      <w:r>
        <w:rPr>
          <w:sz w:val="20"/>
          <w:szCs w:val="20"/>
        </w:rPr>
        <w:t>MRP system</w:t>
      </w:r>
    </w:p>
    <w:p w14:paraId="533ED99B" w14:textId="77777777" w:rsidR="0085280D" w:rsidRDefault="00000000">
      <w:pPr>
        <w:spacing w:before="200" w:after="80"/>
      </w:pPr>
      <w:r>
        <w:rPr>
          <w:b/>
          <w:bCs/>
          <w:sz w:val="21"/>
          <w:szCs w:val="21"/>
        </w:rPr>
        <w:t xml:space="preserve">22. </w:t>
      </w:r>
      <w:r>
        <w:rPr>
          <w:sz w:val="21"/>
          <w:szCs w:val="21"/>
        </w:rPr>
        <w:t>In the Q-model vs. P-model comparison, the Q-model is described as “event-triggered” while the P-model is:</w:t>
      </w:r>
    </w:p>
    <w:p w14:paraId="2D2EF1C4" w14:textId="77777777" w:rsidR="0085280D" w:rsidRDefault="00000000">
      <w:pPr>
        <w:spacing w:after="40"/>
        <w:ind w:left="504"/>
      </w:pPr>
      <w:r>
        <w:rPr>
          <w:b/>
          <w:bCs/>
          <w:sz w:val="20"/>
          <w:szCs w:val="20"/>
        </w:rPr>
        <w:t xml:space="preserve">A.  </w:t>
      </w:r>
      <w:r>
        <w:rPr>
          <w:sz w:val="20"/>
          <w:szCs w:val="20"/>
        </w:rPr>
        <w:t>Also event-triggered</w:t>
      </w:r>
    </w:p>
    <w:p w14:paraId="7CFDB99A" w14:textId="77777777" w:rsidR="0085280D" w:rsidRDefault="00000000">
      <w:pPr>
        <w:spacing w:after="40"/>
        <w:ind w:left="504"/>
      </w:pPr>
      <w:r>
        <w:rPr>
          <w:b/>
          <w:bCs/>
          <w:sz w:val="20"/>
          <w:szCs w:val="20"/>
        </w:rPr>
        <w:t xml:space="preserve">B.  </w:t>
      </w:r>
      <w:r>
        <w:rPr>
          <w:sz w:val="20"/>
          <w:szCs w:val="20"/>
        </w:rPr>
        <w:t>Time-triggered</w:t>
      </w:r>
    </w:p>
    <w:p w14:paraId="2CC63B23" w14:textId="77777777" w:rsidR="0085280D" w:rsidRDefault="00000000">
      <w:pPr>
        <w:spacing w:after="40"/>
        <w:ind w:left="504"/>
      </w:pPr>
      <w:r>
        <w:rPr>
          <w:b/>
          <w:bCs/>
          <w:sz w:val="20"/>
          <w:szCs w:val="20"/>
        </w:rPr>
        <w:t xml:space="preserve">C.  </w:t>
      </w:r>
      <w:r>
        <w:rPr>
          <w:sz w:val="20"/>
          <w:szCs w:val="20"/>
        </w:rPr>
        <w:t>Cost-triggered</w:t>
      </w:r>
    </w:p>
    <w:p w14:paraId="4BD780A9" w14:textId="77777777" w:rsidR="0085280D" w:rsidRDefault="00000000">
      <w:pPr>
        <w:spacing w:after="40"/>
        <w:ind w:left="504"/>
      </w:pPr>
      <w:r>
        <w:rPr>
          <w:b/>
          <w:bCs/>
          <w:sz w:val="20"/>
          <w:szCs w:val="20"/>
        </w:rPr>
        <w:t xml:space="preserve">D.  </w:t>
      </w:r>
      <w:r>
        <w:rPr>
          <w:sz w:val="20"/>
          <w:szCs w:val="20"/>
        </w:rPr>
        <w:t>Demand-triggered</w:t>
      </w:r>
    </w:p>
    <w:p w14:paraId="256FB028" w14:textId="77777777" w:rsidR="0085280D" w:rsidRDefault="00000000">
      <w:pPr>
        <w:spacing w:before="200" w:after="80"/>
      </w:pPr>
      <w:r>
        <w:rPr>
          <w:b/>
          <w:bCs/>
          <w:sz w:val="21"/>
          <w:szCs w:val="21"/>
        </w:rPr>
        <w:t xml:space="preserve">23. </w:t>
      </w:r>
      <w:r>
        <w:rPr>
          <w:sz w:val="21"/>
          <w:szCs w:val="21"/>
        </w:rPr>
        <w:t>Amazon carries extra inventory of best-selling items beyond what’s expected to sell during the reorder lead time. This buffer against uncertainty is called:</w:t>
      </w:r>
    </w:p>
    <w:p w14:paraId="48C5C36D" w14:textId="77777777" w:rsidR="0085280D" w:rsidRDefault="00000000">
      <w:pPr>
        <w:spacing w:after="40"/>
        <w:ind w:left="504"/>
      </w:pPr>
      <w:r>
        <w:rPr>
          <w:b/>
          <w:bCs/>
          <w:sz w:val="20"/>
          <w:szCs w:val="20"/>
        </w:rPr>
        <w:t xml:space="preserve">A.  </w:t>
      </w:r>
      <w:r>
        <w:rPr>
          <w:sz w:val="20"/>
          <w:szCs w:val="20"/>
        </w:rPr>
        <w:t>Cycle stock</w:t>
      </w:r>
    </w:p>
    <w:p w14:paraId="65E6FEB8" w14:textId="77777777" w:rsidR="0085280D" w:rsidRDefault="00000000">
      <w:pPr>
        <w:spacing w:after="40"/>
        <w:ind w:left="504"/>
      </w:pPr>
      <w:r>
        <w:rPr>
          <w:b/>
          <w:bCs/>
          <w:sz w:val="20"/>
          <w:szCs w:val="20"/>
        </w:rPr>
        <w:t xml:space="preserve">B.  </w:t>
      </w:r>
      <w:r>
        <w:rPr>
          <w:sz w:val="20"/>
          <w:szCs w:val="20"/>
        </w:rPr>
        <w:t>Pipeline inventory</w:t>
      </w:r>
    </w:p>
    <w:p w14:paraId="69C6B5AD" w14:textId="77777777" w:rsidR="0085280D" w:rsidRDefault="00000000">
      <w:pPr>
        <w:spacing w:after="40"/>
        <w:ind w:left="504"/>
      </w:pPr>
      <w:r>
        <w:rPr>
          <w:b/>
          <w:bCs/>
          <w:sz w:val="20"/>
          <w:szCs w:val="20"/>
        </w:rPr>
        <w:t xml:space="preserve">C.  </w:t>
      </w:r>
      <w:r>
        <w:rPr>
          <w:sz w:val="20"/>
          <w:szCs w:val="20"/>
        </w:rPr>
        <w:t>Safety stock</w:t>
      </w:r>
    </w:p>
    <w:p w14:paraId="0734B014" w14:textId="77777777" w:rsidR="0085280D" w:rsidRDefault="00000000">
      <w:pPr>
        <w:spacing w:after="40"/>
        <w:ind w:left="504"/>
      </w:pPr>
      <w:r>
        <w:rPr>
          <w:b/>
          <w:bCs/>
          <w:sz w:val="20"/>
          <w:szCs w:val="20"/>
        </w:rPr>
        <w:t xml:space="preserve">D.  </w:t>
      </w:r>
      <w:r>
        <w:rPr>
          <w:sz w:val="20"/>
          <w:szCs w:val="20"/>
        </w:rPr>
        <w:t>Anticipation inventory</w:t>
      </w:r>
    </w:p>
    <w:p w14:paraId="0B5396E8" w14:textId="77777777" w:rsidR="0085280D" w:rsidRDefault="00000000">
      <w:pPr>
        <w:spacing w:before="200" w:after="80"/>
      </w:pPr>
      <w:r>
        <w:rPr>
          <w:b/>
          <w:bCs/>
          <w:sz w:val="21"/>
          <w:szCs w:val="21"/>
        </w:rPr>
        <w:t xml:space="preserve">24. </w:t>
      </w:r>
      <w:r>
        <w:rPr>
          <w:sz w:val="21"/>
          <w:szCs w:val="21"/>
        </w:rPr>
        <w:t>A bakery must decide how many fresh croissants to make each morning. Leftover croissants are donated (a loss), and running out means lost sales. This is best modeled as a:</w:t>
      </w:r>
    </w:p>
    <w:p w14:paraId="20D0F922" w14:textId="77777777" w:rsidR="0085280D" w:rsidRDefault="00000000">
      <w:pPr>
        <w:spacing w:after="40"/>
        <w:ind w:left="504"/>
      </w:pPr>
      <w:r>
        <w:rPr>
          <w:b/>
          <w:bCs/>
          <w:sz w:val="20"/>
          <w:szCs w:val="20"/>
        </w:rPr>
        <w:t xml:space="preserve">A.  </w:t>
      </w:r>
      <w:r>
        <w:rPr>
          <w:sz w:val="20"/>
          <w:szCs w:val="20"/>
        </w:rPr>
        <w:t>Fixed-order quantity problem</w:t>
      </w:r>
    </w:p>
    <w:p w14:paraId="0BF23F55" w14:textId="77777777" w:rsidR="0085280D" w:rsidRDefault="00000000">
      <w:pPr>
        <w:spacing w:after="40"/>
        <w:ind w:left="504"/>
      </w:pPr>
      <w:r>
        <w:rPr>
          <w:b/>
          <w:bCs/>
          <w:sz w:val="20"/>
          <w:szCs w:val="20"/>
        </w:rPr>
        <w:t xml:space="preserve">B.  </w:t>
      </w:r>
      <w:r>
        <w:rPr>
          <w:sz w:val="20"/>
          <w:szCs w:val="20"/>
        </w:rPr>
        <w:t>Fixed-time period problem</w:t>
      </w:r>
    </w:p>
    <w:p w14:paraId="67745946" w14:textId="77777777" w:rsidR="0085280D" w:rsidRDefault="00000000">
      <w:pPr>
        <w:spacing w:after="40"/>
        <w:ind w:left="504"/>
      </w:pPr>
      <w:r>
        <w:rPr>
          <w:b/>
          <w:bCs/>
          <w:sz w:val="20"/>
          <w:szCs w:val="20"/>
        </w:rPr>
        <w:t xml:space="preserve">C.  </w:t>
      </w:r>
      <w:r>
        <w:rPr>
          <w:sz w:val="20"/>
          <w:szCs w:val="20"/>
        </w:rPr>
        <w:t>Single-period (newsvendor) problem</w:t>
      </w:r>
    </w:p>
    <w:p w14:paraId="7591B183" w14:textId="77777777" w:rsidR="0085280D" w:rsidRDefault="00000000">
      <w:pPr>
        <w:spacing w:after="40"/>
        <w:ind w:left="504"/>
      </w:pPr>
      <w:r>
        <w:rPr>
          <w:b/>
          <w:bCs/>
          <w:sz w:val="20"/>
          <w:szCs w:val="20"/>
        </w:rPr>
        <w:t xml:space="preserve">D.  </w:t>
      </w:r>
      <w:r>
        <w:rPr>
          <w:sz w:val="20"/>
          <w:szCs w:val="20"/>
        </w:rPr>
        <w:t>Material requirements planning problem</w:t>
      </w:r>
    </w:p>
    <w:p w14:paraId="7153DBAF" w14:textId="77777777" w:rsidR="0085280D" w:rsidRDefault="00000000">
      <w:pPr>
        <w:spacing w:before="200" w:after="80"/>
      </w:pPr>
      <w:r>
        <w:rPr>
          <w:b/>
          <w:bCs/>
          <w:sz w:val="21"/>
          <w:szCs w:val="21"/>
        </w:rPr>
        <w:t xml:space="preserve">25. </w:t>
      </w:r>
      <w:r>
        <w:rPr>
          <w:sz w:val="21"/>
          <w:szCs w:val="21"/>
        </w:rPr>
        <w:t>Inventory turns are calculated as COGS divided by average aggregate inventory value. If turns increase from 8 to 12, this means:</w:t>
      </w:r>
    </w:p>
    <w:p w14:paraId="391FB466" w14:textId="77777777" w:rsidR="0085280D" w:rsidRDefault="00000000">
      <w:pPr>
        <w:spacing w:after="40"/>
        <w:ind w:left="504"/>
      </w:pPr>
      <w:r>
        <w:rPr>
          <w:b/>
          <w:bCs/>
          <w:sz w:val="20"/>
          <w:szCs w:val="20"/>
        </w:rPr>
        <w:t xml:space="preserve">A.  </w:t>
      </w:r>
      <w:r>
        <w:rPr>
          <w:sz w:val="20"/>
          <w:szCs w:val="20"/>
        </w:rPr>
        <w:t>The company is holding more inventory</w:t>
      </w:r>
    </w:p>
    <w:p w14:paraId="10586F38" w14:textId="77777777" w:rsidR="0085280D" w:rsidRDefault="00000000">
      <w:pPr>
        <w:spacing w:after="40"/>
        <w:ind w:left="504"/>
      </w:pPr>
      <w:r>
        <w:rPr>
          <w:b/>
          <w:bCs/>
          <w:sz w:val="20"/>
          <w:szCs w:val="20"/>
        </w:rPr>
        <w:t xml:space="preserve">B.  </w:t>
      </w:r>
      <w:r>
        <w:rPr>
          <w:sz w:val="20"/>
          <w:szCs w:val="20"/>
        </w:rPr>
        <w:t>Inventory is moving through the system faster</w:t>
      </w:r>
    </w:p>
    <w:p w14:paraId="2BAF79BB" w14:textId="77777777" w:rsidR="0085280D" w:rsidRDefault="00000000">
      <w:pPr>
        <w:spacing w:after="40"/>
        <w:ind w:left="504"/>
      </w:pPr>
      <w:r>
        <w:rPr>
          <w:b/>
          <w:bCs/>
          <w:sz w:val="20"/>
          <w:szCs w:val="20"/>
        </w:rPr>
        <w:t xml:space="preserve">C.  </w:t>
      </w:r>
      <w:r>
        <w:rPr>
          <w:sz w:val="20"/>
          <w:szCs w:val="20"/>
        </w:rPr>
        <w:t>Weeks of supply has also increased</w:t>
      </w:r>
    </w:p>
    <w:p w14:paraId="05DDD23B" w14:textId="77777777" w:rsidR="0085280D" w:rsidRDefault="00000000">
      <w:pPr>
        <w:spacing w:after="40"/>
        <w:ind w:left="504"/>
      </w:pPr>
      <w:r>
        <w:rPr>
          <w:b/>
          <w:bCs/>
          <w:sz w:val="20"/>
          <w:szCs w:val="20"/>
        </w:rPr>
        <w:t xml:space="preserve">D.  </w:t>
      </w:r>
      <w:r>
        <w:rPr>
          <w:sz w:val="20"/>
          <w:szCs w:val="20"/>
        </w:rPr>
        <w:t>The company reduced its product line</w:t>
      </w:r>
    </w:p>
    <w:p w14:paraId="29D6C600" w14:textId="77777777" w:rsidR="0085280D" w:rsidRDefault="00000000">
      <w:pPr>
        <w:spacing w:before="200" w:after="80"/>
      </w:pPr>
      <w:r>
        <w:rPr>
          <w:b/>
          <w:bCs/>
          <w:sz w:val="21"/>
          <w:szCs w:val="21"/>
        </w:rPr>
        <w:lastRenderedPageBreak/>
        <w:t xml:space="preserve">26. </w:t>
      </w:r>
      <w:r>
        <w:rPr>
          <w:sz w:val="21"/>
          <w:szCs w:val="21"/>
        </w:rPr>
        <w:t>In ABC classification, ‘C’ items typically represent:</w:t>
      </w:r>
    </w:p>
    <w:p w14:paraId="2F76BA0E" w14:textId="77777777" w:rsidR="0085280D" w:rsidRDefault="00000000">
      <w:pPr>
        <w:spacing w:after="40"/>
        <w:ind w:left="504"/>
      </w:pPr>
      <w:r>
        <w:rPr>
          <w:b/>
          <w:bCs/>
          <w:sz w:val="20"/>
          <w:szCs w:val="20"/>
        </w:rPr>
        <w:t xml:space="preserve">A.  </w:t>
      </w:r>
      <w:r>
        <w:rPr>
          <w:sz w:val="20"/>
          <w:szCs w:val="20"/>
        </w:rPr>
        <w:t>A small number of SKUs with the highest dollar value</w:t>
      </w:r>
    </w:p>
    <w:p w14:paraId="78CC6C92" w14:textId="77777777" w:rsidR="0085280D" w:rsidRDefault="00000000">
      <w:pPr>
        <w:spacing w:after="40"/>
        <w:ind w:left="504"/>
      </w:pPr>
      <w:r>
        <w:rPr>
          <w:b/>
          <w:bCs/>
          <w:sz w:val="20"/>
          <w:szCs w:val="20"/>
        </w:rPr>
        <w:t xml:space="preserve">B.  </w:t>
      </w:r>
      <w:r>
        <w:rPr>
          <w:sz w:val="20"/>
          <w:szCs w:val="20"/>
        </w:rPr>
        <w:t>A moderate number of SKUs with moderate dollar value</w:t>
      </w:r>
    </w:p>
    <w:p w14:paraId="556E13CD" w14:textId="77777777" w:rsidR="0085280D" w:rsidRDefault="00000000">
      <w:pPr>
        <w:spacing w:after="40"/>
        <w:ind w:left="504"/>
      </w:pPr>
      <w:r>
        <w:rPr>
          <w:b/>
          <w:bCs/>
          <w:sz w:val="20"/>
          <w:szCs w:val="20"/>
        </w:rPr>
        <w:t xml:space="preserve">C.  </w:t>
      </w:r>
      <w:r>
        <w:rPr>
          <w:sz w:val="20"/>
          <w:szCs w:val="20"/>
        </w:rPr>
        <w:t>A large number of SKUs with the lowest dollar value</w:t>
      </w:r>
    </w:p>
    <w:p w14:paraId="7AFA7590" w14:textId="77777777" w:rsidR="0085280D" w:rsidRDefault="00000000">
      <w:pPr>
        <w:spacing w:after="40"/>
        <w:ind w:left="504"/>
      </w:pPr>
      <w:r>
        <w:rPr>
          <w:b/>
          <w:bCs/>
          <w:sz w:val="20"/>
          <w:szCs w:val="20"/>
        </w:rPr>
        <w:t xml:space="preserve">D.  </w:t>
      </w:r>
      <w:r>
        <w:rPr>
          <w:sz w:val="20"/>
          <w:szCs w:val="20"/>
        </w:rPr>
        <w:t>Only obsolete or discontinued items</w:t>
      </w:r>
    </w:p>
    <w:p w14:paraId="757D0A33" w14:textId="77777777" w:rsidR="0085280D" w:rsidRDefault="00000000">
      <w:r>
        <w:br w:type="page"/>
      </w:r>
    </w:p>
    <w:p w14:paraId="58FD2E27" w14:textId="77777777" w:rsidR="0085280D" w:rsidRDefault="00000000">
      <w:pPr>
        <w:shd w:val="clear" w:color="auto" w:fill="E8F0FA"/>
        <w:spacing w:before="200" w:after="100"/>
      </w:pPr>
      <w:r>
        <w:rPr>
          <w:b/>
          <w:bCs/>
          <w:color w:val="1B3A5C"/>
        </w:rPr>
        <w:lastRenderedPageBreak/>
        <w:t xml:space="preserve">  Chapter 21: Material Requirements Planning (Questions 27–30)</w:t>
      </w:r>
    </w:p>
    <w:p w14:paraId="03E0701A" w14:textId="77777777" w:rsidR="0085280D" w:rsidRDefault="00000000">
      <w:pPr>
        <w:spacing w:before="200" w:after="80"/>
      </w:pPr>
      <w:r>
        <w:rPr>
          <w:b/>
          <w:bCs/>
          <w:sz w:val="21"/>
          <w:szCs w:val="21"/>
        </w:rPr>
        <w:t xml:space="preserve">27. </w:t>
      </w:r>
      <w:r>
        <w:rPr>
          <w:sz w:val="21"/>
          <w:szCs w:val="21"/>
        </w:rPr>
        <w:t>The master production schedule (MPS) drives the MRP process. The MPS specifically states:</w:t>
      </w:r>
    </w:p>
    <w:p w14:paraId="5439586E" w14:textId="77777777" w:rsidR="0085280D" w:rsidRDefault="00000000">
      <w:pPr>
        <w:spacing w:after="40"/>
        <w:ind w:left="504"/>
      </w:pPr>
      <w:r>
        <w:rPr>
          <w:b/>
          <w:bCs/>
          <w:sz w:val="20"/>
          <w:szCs w:val="20"/>
        </w:rPr>
        <w:t xml:space="preserve">A.  </w:t>
      </w:r>
      <w:r>
        <w:rPr>
          <w:sz w:val="20"/>
          <w:szCs w:val="20"/>
        </w:rPr>
        <w:t>The annual revenue target</w:t>
      </w:r>
    </w:p>
    <w:p w14:paraId="37025CA3" w14:textId="77777777" w:rsidR="0085280D" w:rsidRDefault="00000000">
      <w:pPr>
        <w:spacing w:after="40"/>
        <w:ind w:left="504"/>
      </w:pPr>
      <w:r>
        <w:rPr>
          <w:b/>
          <w:bCs/>
          <w:sz w:val="20"/>
          <w:szCs w:val="20"/>
        </w:rPr>
        <w:t xml:space="preserve">B.  </w:t>
      </w:r>
      <w:r>
        <w:rPr>
          <w:sz w:val="20"/>
          <w:szCs w:val="20"/>
        </w:rPr>
        <w:t>The number of end items to be produced in specific time periods</w:t>
      </w:r>
    </w:p>
    <w:p w14:paraId="70A8A989" w14:textId="77777777" w:rsidR="0085280D" w:rsidRDefault="00000000">
      <w:pPr>
        <w:spacing w:after="40"/>
        <w:ind w:left="504"/>
      </w:pPr>
      <w:r>
        <w:rPr>
          <w:b/>
          <w:bCs/>
          <w:sz w:val="20"/>
          <w:szCs w:val="20"/>
        </w:rPr>
        <w:t xml:space="preserve">C.  </w:t>
      </w:r>
      <w:r>
        <w:rPr>
          <w:sz w:val="20"/>
          <w:szCs w:val="20"/>
        </w:rPr>
        <w:t>Which suppliers to use</w:t>
      </w:r>
    </w:p>
    <w:p w14:paraId="117CE22F" w14:textId="77777777" w:rsidR="0085280D" w:rsidRDefault="00000000">
      <w:pPr>
        <w:spacing w:after="40"/>
        <w:ind w:left="504"/>
      </w:pPr>
      <w:r>
        <w:rPr>
          <w:b/>
          <w:bCs/>
          <w:sz w:val="20"/>
          <w:szCs w:val="20"/>
        </w:rPr>
        <w:t xml:space="preserve">D.  </w:t>
      </w:r>
      <w:r>
        <w:rPr>
          <w:sz w:val="20"/>
          <w:szCs w:val="20"/>
        </w:rPr>
        <w:t>The aggregate workforce level</w:t>
      </w:r>
    </w:p>
    <w:p w14:paraId="7EFDF0D3" w14:textId="77777777" w:rsidR="0085280D" w:rsidRDefault="00000000">
      <w:pPr>
        <w:spacing w:before="200" w:after="80"/>
      </w:pPr>
      <w:r>
        <w:rPr>
          <w:b/>
          <w:bCs/>
          <w:sz w:val="21"/>
          <w:szCs w:val="21"/>
        </w:rPr>
        <w:t xml:space="preserve">28. </w:t>
      </w:r>
      <w:r>
        <w:rPr>
          <w:sz w:val="21"/>
          <w:szCs w:val="21"/>
        </w:rPr>
        <w:t>Another common name for the bill of materials (BOM) is the:</w:t>
      </w:r>
    </w:p>
    <w:p w14:paraId="6F0CC0FE" w14:textId="77777777" w:rsidR="0085280D" w:rsidRDefault="00000000">
      <w:pPr>
        <w:spacing w:after="40"/>
        <w:ind w:left="504"/>
      </w:pPr>
      <w:r>
        <w:rPr>
          <w:b/>
          <w:bCs/>
          <w:sz w:val="20"/>
          <w:szCs w:val="20"/>
        </w:rPr>
        <w:t xml:space="preserve">A.  </w:t>
      </w:r>
      <w:r>
        <w:rPr>
          <w:sz w:val="20"/>
          <w:szCs w:val="20"/>
        </w:rPr>
        <w:t>Master production schedule</w:t>
      </w:r>
    </w:p>
    <w:p w14:paraId="5754B14E" w14:textId="77777777" w:rsidR="0085280D" w:rsidRDefault="00000000">
      <w:pPr>
        <w:spacing w:after="40"/>
        <w:ind w:left="504"/>
      </w:pPr>
      <w:r>
        <w:rPr>
          <w:b/>
          <w:bCs/>
          <w:sz w:val="20"/>
          <w:szCs w:val="20"/>
        </w:rPr>
        <w:t xml:space="preserve">B.  </w:t>
      </w:r>
      <w:r>
        <w:rPr>
          <w:sz w:val="20"/>
          <w:szCs w:val="20"/>
        </w:rPr>
        <w:t>Product structure tree</w:t>
      </w:r>
    </w:p>
    <w:p w14:paraId="6722DFDD" w14:textId="77777777" w:rsidR="0085280D" w:rsidRDefault="00000000">
      <w:pPr>
        <w:spacing w:after="40"/>
        <w:ind w:left="504"/>
      </w:pPr>
      <w:r>
        <w:rPr>
          <w:b/>
          <w:bCs/>
          <w:sz w:val="20"/>
          <w:szCs w:val="20"/>
        </w:rPr>
        <w:t xml:space="preserve">C.  </w:t>
      </w:r>
      <w:r>
        <w:rPr>
          <w:sz w:val="20"/>
          <w:szCs w:val="20"/>
        </w:rPr>
        <w:t>Inventory records file</w:t>
      </w:r>
    </w:p>
    <w:p w14:paraId="3FF31C05" w14:textId="77777777" w:rsidR="0085280D" w:rsidRDefault="00000000">
      <w:pPr>
        <w:spacing w:after="40"/>
        <w:ind w:left="504"/>
      </w:pPr>
      <w:r>
        <w:rPr>
          <w:b/>
          <w:bCs/>
          <w:sz w:val="20"/>
          <w:szCs w:val="20"/>
        </w:rPr>
        <w:t xml:space="preserve">D.  </w:t>
      </w:r>
      <w:r>
        <w:rPr>
          <w:sz w:val="20"/>
          <w:szCs w:val="20"/>
        </w:rPr>
        <w:t>Aggregate operations plan</w:t>
      </w:r>
    </w:p>
    <w:p w14:paraId="6C86B385" w14:textId="77777777" w:rsidR="0085280D" w:rsidRDefault="00000000">
      <w:pPr>
        <w:spacing w:before="200" w:after="80"/>
      </w:pPr>
      <w:r>
        <w:rPr>
          <w:b/>
          <w:bCs/>
          <w:sz w:val="21"/>
          <w:szCs w:val="21"/>
        </w:rPr>
        <w:t xml:space="preserve">29. </w:t>
      </w:r>
      <w:r>
        <w:rPr>
          <w:sz w:val="21"/>
          <w:szCs w:val="21"/>
        </w:rPr>
        <w:t>In an MRP schedule, a planned order release is an order that:</w:t>
      </w:r>
    </w:p>
    <w:p w14:paraId="06A1EF01" w14:textId="77777777" w:rsidR="0085280D" w:rsidRDefault="00000000">
      <w:pPr>
        <w:spacing w:after="40"/>
        <w:ind w:left="504"/>
      </w:pPr>
      <w:r>
        <w:rPr>
          <w:b/>
          <w:bCs/>
          <w:sz w:val="20"/>
          <w:szCs w:val="20"/>
        </w:rPr>
        <w:t xml:space="preserve">A.  </w:t>
      </w:r>
      <w:r>
        <w:rPr>
          <w:sz w:val="20"/>
          <w:szCs w:val="20"/>
        </w:rPr>
        <w:t>Has already been sent to the supplier and is in transit</w:t>
      </w:r>
    </w:p>
    <w:p w14:paraId="0D5AAC3E" w14:textId="77777777" w:rsidR="0085280D" w:rsidRDefault="00000000">
      <w:pPr>
        <w:spacing w:after="40"/>
        <w:ind w:left="504"/>
      </w:pPr>
      <w:r>
        <w:rPr>
          <w:b/>
          <w:bCs/>
          <w:sz w:val="20"/>
          <w:szCs w:val="20"/>
        </w:rPr>
        <w:t xml:space="preserve">B.  </w:t>
      </w:r>
      <w:r>
        <w:rPr>
          <w:sz w:val="20"/>
          <w:szCs w:val="20"/>
        </w:rPr>
        <w:t>Is currently planned but has NOT yet been released (can still be changed)</w:t>
      </w:r>
    </w:p>
    <w:p w14:paraId="6A8E86CF" w14:textId="77777777" w:rsidR="0085280D" w:rsidRDefault="00000000">
      <w:pPr>
        <w:spacing w:after="40"/>
        <w:ind w:left="504"/>
      </w:pPr>
      <w:r>
        <w:rPr>
          <w:b/>
          <w:bCs/>
          <w:sz w:val="20"/>
          <w:szCs w:val="20"/>
        </w:rPr>
        <w:t xml:space="preserve">C.  </w:t>
      </w:r>
      <w:r>
        <w:rPr>
          <w:sz w:val="20"/>
          <w:szCs w:val="20"/>
        </w:rPr>
        <w:t>Has been received and put into inventory</w:t>
      </w:r>
    </w:p>
    <w:p w14:paraId="78D6AD8E" w14:textId="77777777" w:rsidR="0085280D" w:rsidRDefault="00000000">
      <w:pPr>
        <w:spacing w:after="40"/>
        <w:ind w:left="504"/>
      </w:pPr>
      <w:r>
        <w:rPr>
          <w:b/>
          <w:bCs/>
          <w:sz w:val="20"/>
          <w:szCs w:val="20"/>
        </w:rPr>
        <w:t xml:space="preserve">D.  </w:t>
      </w:r>
      <w:r>
        <w:rPr>
          <w:sz w:val="20"/>
          <w:szCs w:val="20"/>
        </w:rPr>
        <w:t>Was cancelled due to excess inventory</w:t>
      </w:r>
    </w:p>
    <w:p w14:paraId="5ECD122D" w14:textId="77777777" w:rsidR="0085280D" w:rsidRDefault="00000000">
      <w:pPr>
        <w:spacing w:before="200" w:after="80"/>
      </w:pPr>
      <w:r>
        <w:rPr>
          <w:b/>
          <w:bCs/>
          <w:sz w:val="21"/>
          <w:szCs w:val="21"/>
        </w:rPr>
        <w:t xml:space="preserve">30. </w:t>
      </w:r>
      <w:r>
        <w:rPr>
          <w:sz w:val="21"/>
          <w:szCs w:val="21"/>
        </w:rPr>
        <w:t>The four lot-sizing techniques covered in MRP are lot-for-lot (L4L), economic order quantity (EOQ), least total cost (LTC), and:</w:t>
      </w:r>
    </w:p>
    <w:p w14:paraId="7C3F3045" w14:textId="77777777" w:rsidR="0085280D" w:rsidRDefault="00000000">
      <w:pPr>
        <w:spacing w:after="40"/>
        <w:ind w:left="504"/>
      </w:pPr>
      <w:r>
        <w:rPr>
          <w:b/>
          <w:bCs/>
          <w:sz w:val="20"/>
          <w:szCs w:val="20"/>
        </w:rPr>
        <w:t xml:space="preserve">A.  </w:t>
      </w:r>
      <w:r>
        <w:rPr>
          <w:sz w:val="20"/>
          <w:szCs w:val="20"/>
        </w:rPr>
        <w:t>Least unit cost (LUC)</w:t>
      </w:r>
    </w:p>
    <w:p w14:paraId="1F2BC4CC" w14:textId="77777777" w:rsidR="0085280D" w:rsidRDefault="00000000">
      <w:pPr>
        <w:spacing w:after="40"/>
        <w:ind w:left="504"/>
      </w:pPr>
      <w:r>
        <w:rPr>
          <w:b/>
          <w:bCs/>
          <w:sz w:val="20"/>
          <w:szCs w:val="20"/>
        </w:rPr>
        <w:t xml:space="preserve">B.  </w:t>
      </w:r>
      <w:r>
        <w:rPr>
          <w:sz w:val="20"/>
          <w:szCs w:val="20"/>
        </w:rPr>
        <w:t>ABC classification</w:t>
      </w:r>
    </w:p>
    <w:p w14:paraId="6D299827" w14:textId="77777777" w:rsidR="0085280D" w:rsidRDefault="00000000">
      <w:pPr>
        <w:spacing w:after="40"/>
        <w:ind w:left="504"/>
      </w:pPr>
      <w:r>
        <w:rPr>
          <w:b/>
          <w:bCs/>
          <w:sz w:val="20"/>
          <w:szCs w:val="20"/>
        </w:rPr>
        <w:t xml:space="preserve">C.  </w:t>
      </w:r>
      <w:r>
        <w:rPr>
          <w:sz w:val="20"/>
          <w:szCs w:val="20"/>
        </w:rPr>
        <w:t>Safety stock method</w:t>
      </w:r>
    </w:p>
    <w:p w14:paraId="6FBF0C66" w14:textId="77777777" w:rsidR="0085280D" w:rsidRDefault="00000000">
      <w:pPr>
        <w:spacing w:after="40"/>
        <w:ind w:left="504"/>
      </w:pPr>
      <w:r>
        <w:rPr>
          <w:b/>
          <w:bCs/>
          <w:sz w:val="20"/>
          <w:szCs w:val="20"/>
        </w:rPr>
        <w:t xml:space="preserve">D.  </w:t>
      </w:r>
      <w:r>
        <w:rPr>
          <w:sz w:val="20"/>
          <w:szCs w:val="20"/>
        </w:rPr>
        <w:t>Weighted moving average</w:t>
      </w:r>
    </w:p>
    <w:p w14:paraId="0F4B8531" w14:textId="77777777" w:rsidR="0085280D" w:rsidRDefault="00000000">
      <w:r>
        <w:br w:type="page"/>
      </w:r>
    </w:p>
    <w:p w14:paraId="5F415E13" w14:textId="77777777" w:rsidR="0085280D" w:rsidRDefault="00000000">
      <w:pPr>
        <w:pBdr>
          <w:bottom w:val="single" w:sz="6" w:space="4" w:color="2E75B6"/>
        </w:pBdr>
        <w:spacing w:before="360" w:after="200"/>
      </w:pPr>
      <w:r>
        <w:rPr>
          <w:b/>
          <w:bCs/>
          <w:color w:val="1B3A5C"/>
          <w:sz w:val="28"/>
          <w:szCs w:val="28"/>
        </w:rPr>
        <w:lastRenderedPageBreak/>
        <w:t>PART B: MATCHING (Questions 31–40)</w:t>
      </w:r>
    </w:p>
    <w:p w14:paraId="69C2DE5C" w14:textId="77777777" w:rsidR="0085280D" w:rsidRDefault="00000000">
      <w:pPr>
        <w:spacing w:after="160"/>
      </w:pPr>
      <w:r>
        <w:rPr>
          <w:i/>
          <w:iCs/>
          <w:color w:val="666666"/>
          <w:sz w:val="20"/>
          <w:szCs w:val="20"/>
        </w:rPr>
        <w:t>Match each business scenario to the correct term from the word bank below. Write the letter in the blank. Each term is used exactly once.</w:t>
      </w:r>
    </w:p>
    <w:p w14:paraId="73D958FE" w14:textId="77777777" w:rsidR="0085280D" w:rsidRDefault="00000000">
      <w:pPr>
        <w:spacing w:before="120" w:after="40"/>
      </w:pPr>
      <w:r>
        <w:rPr>
          <w:b/>
          <w:bCs/>
          <w:color w:val="1B3A5C"/>
          <w:sz w:val="21"/>
          <w:szCs w:val="21"/>
        </w:rPr>
        <w:t>WORD BANK (Chapter 16: Global Sourcing)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5280D" w14:paraId="35C45D67" w14:textId="77777777">
        <w:tblPrEx>
          <w:tblCellMar>
            <w:top w:w="0" w:type="dxa"/>
            <w:bottom w:w="0" w:type="dxa"/>
          </w:tblCellMar>
        </w:tblPrEx>
        <w:tc>
          <w:tcPr>
            <w:tcW w:w="468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tcPr>
          <w:p w14:paraId="743805DA" w14:textId="77777777" w:rsidR="0085280D" w:rsidRDefault="00000000">
            <w:pPr>
              <w:spacing w:after="40"/>
            </w:pPr>
            <w:r>
              <w:rPr>
                <w:b/>
                <w:bCs/>
                <w:sz w:val="20"/>
                <w:szCs w:val="20"/>
              </w:rPr>
              <w:t xml:space="preserve">A.  </w:t>
            </w:r>
            <w:r>
              <w:rPr>
                <w:sz w:val="20"/>
                <w:szCs w:val="20"/>
              </w:rPr>
              <w:t>Bullwhip effect</w:t>
            </w:r>
          </w:p>
          <w:p w14:paraId="24456685" w14:textId="77777777" w:rsidR="0085280D" w:rsidRDefault="00000000">
            <w:pPr>
              <w:spacing w:after="40"/>
            </w:pPr>
            <w:r>
              <w:rPr>
                <w:b/>
                <w:bCs/>
                <w:sz w:val="20"/>
                <w:szCs w:val="20"/>
              </w:rPr>
              <w:t xml:space="preserve">B.  </w:t>
            </w:r>
            <w:r>
              <w:rPr>
                <w:sz w:val="20"/>
                <w:szCs w:val="20"/>
              </w:rPr>
              <w:t>Vendor-managed inventory (VMI)</w:t>
            </w:r>
          </w:p>
          <w:p w14:paraId="157ACC91" w14:textId="77777777" w:rsidR="0085280D" w:rsidRDefault="00000000">
            <w:pPr>
              <w:spacing w:after="40"/>
            </w:pPr>
            <w:r>
              <w:rPr>
                <w:b/>
                <w:bCs/>
                <w:sz w:val="20"/>
                <w:szCs w:val="20"/>
              </w:rPr>
              <w:t xml:space="preserve">C.  </w:t>
            </w:r>
            <w:r>
              <w:rPr>
                <w:sz w:val="20"/>
                <w:szCs w:val="20"/>
              </w:rPr>
              <w:t>Specificity</w:t>
            </w:r>
          </w:p>
          <w:p w14:paraId="23069EC2" w14:textId="77777777" w:rsidR="0085280D" w:rsidRDefault="00000000">
            <w:pPr>
              <w:spacing w:after="40"/>
            </w:pPr>
            <w:r>
              <w:rPr>
                <w:b/>
                <w:bCs/>
                <w:sz w:val="20"/>
                <w:szCs w:val="20"/>
              </w:rPr>
              <w:t xml:space="preserve">D.  </w:t>
            </w:r>
            <w:r>
              <w:rPr>
                <w:sz w:val="20"/>
                <w:szCs w:val="20"/>
              </w:rPr>
              <w:t>Efficient supply chain</w:t>
            </w:r>
          </w:p>
          <w:p w14:paraId="50054846" w14:textId="77777777" w:rsidR="0085280D" w:rsidRDefault="00000000">
            <w:pPr>
              <w:spacing w:after="40"/>
            </w:pPr>
            <w:r>
              <w:rPr>
                <w:b/>
                <w:bCs/>
                <w:sz w:val="20"/>
                <w:szCs w:val="20"/>
              </w:rPr>
              <w:t xml:space="preserve">E.  </w:t>
            </w:r>
            <w:r>
              <w:rPr>
                <w:sz w:val="20"/>
                <w:szCs w:val="20"/>
              </w:rPr>
              <w:t>Responsive supply chain</w:t>
            </w:r>
          </w:p>
        </w:tc>
        <w:tc>
          <w:tcPr>
            <w:tcW w:w="468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tcPr>
          <w:p w14:paraId="75B2906D" w14:textId="77777777" w:rsidR="0085280D" w:rsidRDefault="00000000">
            <w:pPr>
              <w:spacing w:after="40"/>
            </w:pPr>
            <w:r>
              <w:rPr>
                <w:b/>
                <w:bCs/>
                <w:sz w:val="20"/>
                <w:szCs w:val="20"/>
              </w:rPr>
              <w:t xml:space="preserve">F.  </w:t>
            </w:r>
            <w:r>
              <w:rPr>
                <w:sz w:val="20"/>
                <w:szCs w:val="20"/>
              </w:rPr>
              <w:t>Agile supply chain</w:t>
            </w:r>
          </w:p>
          <w:p w14:paraId="5E5B8E1F" w14:textId="77777777" w:rsidR="0085280D" w:rsidRDefault="00000000">
            <w:pPr>
              <w:spacing w:after="40"/>
            </w:pPr>
            <w:r>
              <w:rPr>
                <w:b/>
                <w:bCs/>
                <w:sz w:val="20"/>
                <w:szCs w:val="20"/>
              </w:rPr>
              <w:t xml:space="preserve">G.  </w:t>
            </w:r>
            <w:r>
              <w:rPr>
                <w:sz w:val="20"/>
                <w:szCs w:val="20"/>
              </w:rPr>
              <w:t>Total cost of ownership (TCO)</w:t>
            </w:r>
          </w:p>
          <w:p w14:paraId="79682415" w14:textId="77777777" w:rsidR="0085280D" w:rsidRDefault="00000000">
            <w:pPr>
              <w:spacing w:after="40"/>
            </w:pPr>
            <w:r>
              <w:rPr>
                <w:b/>
                <w:bCs/>
                <w:sz w:val="20"/>
                <w:szCs w:val="20"/>
              </w:rPr>
              <w:t xml:space="preserve">H.  </w:t>
            </w:r>
            <w:r>
              <w:rPr>
                <w:sz w:val="20"/>
                <w:szCs w:val="20"/>
              </w:rPr>
              <w:t>Weeks of supply</w:t>
            </w:r>
          </w:p>
          <w:p w14:paraId="2B3D3E41" w14:textId="77777777" w:rsidR="0085280D" w:rsidRDefault="00000000">
            <w:pPr>
              <w:spacing w:after="40"/>
            </w:pPr>
            <w:r>
              <w:rPr>
                <w:b/>
                <w:bCs/>
                <w:sz w:val="20"/>
                <w:szCs w:val="20"/>
              </w:rPr>
              <w:t xml:space="preserve">I.  </w:t>
            </w:r>
            <w:r>
              <w:rPr>
                <w:sz w:val="20"/>
                <w:szCs w:val="20"/>
              </w:rPr>
              <w:t>Forward buying</w:t>
            </w:r>
          </w:p>
          <w:p w14:paraId="678A0A91" w14:textId="77777777" w:rsidR="0085280D" w:rsidRDefault="00000000">
            <w:pPr>
              <w:spacing w:after="40"/>
            </w:pPr>
            <w:r>
              <w:rPr>
                <w:b/>
                <w:bCs/>
                <w:sz w:val="20"/>
                <w:szCs w:val="20"/>
              </w:rPr>
              <w:t xml:space="preserve">J.  </w:t>
            </w:r>
            <w:r>
              <w:rPr>
                <w:sz w:val="20"/>
                <w:szCs w:val="20"/>
              </w:rPr>
              <w:t>Risk-hedging supply chain</w:t>
            </w:r>
          </w:p>
        </w:tc>
      </w:tr>
    </w:tbl>
    <w:p w14:paraId="49401481" w14:textId="77777777" w:rsidR="0085280D" w:rsidRDefault="0085280D">
      <w:pPr>
        <w:spacing w:after="200"/>
      </w:pPr>
    </w:p>
    <w:p w14:paraId="3A5F7BC5" w14:textId="77777777" w:rsidR="0085280D" w:rsidRDefault="00000000">
      <w:pPr>
        <w:spacing w:before="200" w:after="80"/>
      </w:pPr>
      <w:r>
        <w:rPr>
          <w:b/>
          <w:bCs/>
          <w:sz w:val="21"/>
          <w:szCs w:val="21"/>
        </w:rPr>
        <w:t xml:space="preserve">______  31. </w:t>
      </w:r>
      <w:r>
        <w:rPr>
          <w:sz w:val="20"/>
          <w:szCs w:val="20"/>
        </w:rPr>
        <w:t>Samsung operates in the semiconductor market where both the product (innovative, unpredictable demand) and the manufacturing process (evolving technology) create high uncertainty. They maintain flexible capacity across multiple fabrication plants worldwide to respond quickly.</w:t>
      </w:r>
    </w:p>
    <w:p w14:paraId="7C1C0569" w14:textId="77777777" w:rsidR="0085280D" w:rsidRDefault="00000000">
      <w:pPr>
        <w:spacing w:before="200" w:after="80"/>
      </w:pPr>
      <w:r>
        <w:rPr>
          <w:b/>
          <w:bCs/>
          <w:sz w:val="21"/>
          <w:szCs w:val="21"/>
        </w:rPr>
        <w:t xml:space="preserve">______  32. </w:t>
      </w:r>
      <w:r>
        <w:rPr>
          <w:sz w:val="20"/>
          <w:szCs w:val="20"/>
        </w:rPr>
        <w:t>Frito-Lay allows its delivery drivers to manage shelf space and restock chips at each convenience store, monitoring inventory levels and deciding what to ship next—rather than waiting for each store to place individual orders.</w:t>
      </w:r>
    </w:p>
    <w:p w14:paraId="5A088CF9" w14:textId="77777777" w:rsidR="0085280D" w:rsidRDefault="00000000">
      <w:pPr>
        <w:spacing w:before="200" w:after="80"/>
      </w:pPr>
      <w:r>
        <w:rPr>
          <w:b/>
          <w:bCs/>
          <w:sz w:val="21"/>
          <w:szCs w:val="21"/>
        </w:rPr>
        <w:t xml:space="preserve">______  33. </w:t>
      </w:r>
      <w:r>
        <w:rPr>
          <w:sz w:val="20"/>
          <w:szCs w:val="20"/>
        </w:rPr>
        <w:t>When Costco offered a limited-time $3-off deal on a popular laundry detergent, consumers bought three or four bottles instead of one. Costco then placed a much larger order to its distributor, who panicked and doubled their order to the manufacturer. Actual consumption barely changed.</w:t>
      </w:r>
    </w:p>
    <w:p w14:paraId="151501CE" w14:textId="77777777" w:rsidR="0085280D" w:rsidRDefault="00000000">
      <w:pPr>
        <w:spacing w:before="200" w:after="80"/>
      </w:pPr>
      <w:r>
        <w:rPr>
          <w:b/>
          <w:bCs/>
          <w:sz w:val="21"/>
          <w:szCs w:val="21"/>
        </w:rPr>
        <w:t xml:space="preserve">______  34. </w:t>
      </w:r>
      <w:r>
        <w:rPr>
          <w:sz w:val="20"/>
          <w:szCs w:val="20"/>
        </w:rPr>
        <w:t>FedEx evaluates a new fleet of delivery trucks by considering the purchase price, annual fuel and maintenance costs, insurance, and eventual resale/disposal value. They organize these into three categories: what it costs to acquire, what it costs to own, and what it costs after useful life ends.</w:t>
      </w:r>
    </w:p>
    <w:p w14:paraId="61F2EB0A" w14:textId="77777777" w:rsidR="0085280D" w:rsidRDefault="00000000">
      <w:pPr>
        <w:spacing w:before="200" w:after="80"/>
      </w:pPr>
      <w:r>
        <w:rPr>
          <w:b/>
          <w:bCs/>
          <w:sz w:val="21"/>
          <w:szCs w:val="21"/>
        </w:rPr>
        <w:t xml:space="preserve">______  35. </w:t>
      </w:r>
      <w:r>
        <w:rPr>
          <w:sz w:val="20"/>
          <w:szCs w:val="20"/>
        </w:rPr>
        <w:t>A regional dairy farm produces milk, butter, and cheese—all staple products with highly predictable demand and a well-established, stable production process. Their supply chain is designed to minimize waste and maximize cost efficiency.</w:t>
      </w:r>
    </w:p>
    <w:p w14:paraId="3F2FC91B" w14:textId="77777777" w:rsidR="0085280D" w:rsidRDefault="00000000">
      <w:pPr>
        <w:spacing w:before="200" w:after="80"/>
      </w:pPr>
      <w:r>
        <w:rPr>
          <w:b/>
          <w:bCs/>
          <w:sz w:val="21"/>
          <w:szCs w:val="21"/>
        </w:rPr>
        <w:t xml:space="preserve">______  36. </w:t>
      </w:r>
      <w:r>
        <w:rPr>
          <w:sz w:val="20"/>
          <w:szCs w:val="20"/>
        </w:rPr>
        <w:t>During Amazon Prime Day, customers stock up on 18 months’ worth of paper towels and cleaning supplies at deep discounts—buying far beyond their immediate needs—which creates artificially inflated demand signals flowing upstream to manufacturers.</w:t>
      </w:r>
    </w:p>
    <w:p w14:paraId="2742EEEC" w14:textId="77777777" w:rsidR="0085280D" w:rsidRDefault="00000000">
      <w:pPr>
        <w:spacing w:before="200" w:after="80"/>
      </w:pPr>
      <w:r>
        <w:rPr>
          <w:b/>
          <w:bCs/>
          <w:sz w:val="21"/>
          <w:szCs w:val="21"/>
        </w:rPr>
        <w:t xml:space="preserve">______  37. </w:t>
      </w:r>
      <w:r>
        <w:rPr>
          <w:sz w:val="20"/>
          <w:szCs w:val="20"/>
        </w:rPr>
        <w:t>When sourcing a custom-designed hydraulic valve for a fighter jet, the Pentagon finds only two companies in the world that can produce it. This item has very high _____, meaning few substitutes are available.</w:t>
      </w:r>
    </w:p>
    <w:p w14:paraId="4DD48C9B" w14:textId="77777777" w:rsidR="0085280D" w:rsidRDefault="00000000">
      <w:pPr>
        <w:spacing w:before="200" w:after="80"/>
      </w:pPr>
      <w:r>
        <w:rPr>
          <w:b/>
          <w:bCs/>
          <w:sz w:val="21"/>
          <w:szCs w:val="21"/>
        </w:rPr>
        <w:t xml:space="preserve">______  38. </w:t>
      </w:r>
      <w:r>
        <w:rPr>
          <w:sz w:val="20"/>
          <w:szCs w:val="20"/>
        </w:rPr>
        <w:t>H&amp;M sells fast-fashion clothing with unpredictable trend-driven demand, but uses a stable, well-understood manufacturing process. Their supply chain emphasizes speed and flexibility to capitalize on trends before they fade.</w:t>
      </w:r>
    </w:p>
    <w:p w14:paraId="6E22EAFA" w14:textId="77777777" w:rsidR="0085280D" w:rsidRDefault="00000000">
      <w:pPr>
        <w:spacing w:before="200" w:after="80"/>
      </w:pPr>
      <w:r>
        <w:rPr>
          <w:b/>
          <w:bCs/>
          <w:sz w:val="21"/>
          <w:szCs w:val="21"/>
        </w:rPr>
        <w:t xml:space="preserve">______  39. </w:t>
      </w:r>
      <w:r>
        <w:rPr>
          <w:sz w:val="20"/>
          <w:szCs w:val="20"/>
        </w:rPr>
        <w:t>A supply chain analyst calculates that their company’s inventory turnover is 13 times per year. To express this another way, they compute 52 ÷ 13 = 4, meaning current stock would last approximately 4 _____ at the current sales rate.</w:t>
      </w:r>
    </w:p>
    <w:p w14:paraId="4C9D5C66" w14:textId="77777777" w:rsidR="0085280D" w:rsidRDefault="00000000">
      <w:pPr>
        <w:spacing w:before="200" w:after="80"/>
      </w:pPr>
      <w:r>
        <w:rPr>
          <w:b/>
          <w:bCs/>
          <w:sz w:val="21"/>
          <w:szCs w:val="21"/>
        </w:rPr>
        <w:t xml:space="preserve">______  40. </w:t>
      </w:r>
      <w:r>
        <w:rPr>
          <w:sz w:val="20"/>
          <w:szCs w:val="20"/>
        </w:rPr>
        <w:t>A solar panel manufacturer faces predictable, steady demand for a functional product, but the underlying photovoltaic cell technology evolves rapidly. They partner with multiple cell suppliers across different geographies to hedge against supply disruptions.</w:t>
      </w:r>
    </w:p>
    <w:p w14:paraId="4BEE9E54" w14:textId="77777777" w:rsidR="0085280D" w:rsidRDefault="00000000">
      <w:r>
        <w:br w:type="page"/>
      </w:r>
    </w:p>
    <w:p w14:paraId="1C3CDE3A" w14:textId="2493B982" w:rsidR="0085280D" w:rsidRDefault="00000000">
      <w:pPr>
        <w:pBdr>
          <w:bottom w:val="single" w:sz="8" w:space="4" w:color="C00000"/>
        </w:pBdr>
        <w:spacing w:after="80"/>
        <w:jc w:val="center"/>
      </w:pPr>
      <w:r>
        <w:rPr>
          <w:b/>
          <w:bCs/>
          <w:color w:val="C00000"/>
          <w:sz w:val="32"/>
          <w:szCs w:val="32"/>
        </w:rPr>
        <w:lastRenderedPageBreak/>
        <w:t>ANSWER KEY — VERSION B</w:t>
      </w:r>
    </w:p>
    <w:p w14:paraId="66260526" w14:textId="77777777" w:rsidR="0085280D" w:rsidRDefault="0085280D">
      <w:pPr>
        <w:spacing w:after="200"/>
      </w:pPr>
    </w:p>
    <w:p w14:paraId="5BA077D7" w14:textId="77777777" w:rsidR="0085280D" w:rsidRDefault="00000000">
      <w:pPr>
        <w:spacing w:after="120"/>
      </w:pPr>
      <w:r>
        <w:rPr>
          <w:b/>
          <w:bCs/>
          <w:color w:val="1B3A5C"/>
          <w:sz w:val="24"/>
          <w:szCs w:val="24"/>
        </w:rPr>
        <w:t>Part A: Multiple Choice Answers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0"/>
        <w:gridCol w:w="780"/>
        <w:gridCol w:w="3120"/>
        <w:gridCol w:w="780"/>
        <w:gridCol w:w="780"/>
        <w:gridCol w:w="3120"/>
      </w:tblGrid>
      <w:tr w:rsidR="0085280D" w14:paraId="0968E508"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62268AB" w14:textId="77777777" w:rsidR="0085280D"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611641BC" w14:textId="77777777" w:rsidR="0085280D"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DE4AC6E" w14:textId="77777777" w:rsidR="0085280D" w:rsidRDefault="00000000">
            <w:pPr>
              <w:jc w:val="center"/>
            </w:pPr>
            <w:r>
              <w:rPr>
                <w:b/>
                <w:bCs/>
                <w:color w:val="FFFFFF"/>
                <w:sz w:val="20"/>
                <w:szCs w:val="20"/>
              </w:rPr>
              <w:t>Key Concept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8B7B75A" w14:textId="77777777" w:rsidR="0085280D"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7B01C4CB" w14:textId="77777777" w:rsidR="0085280D"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0DE79C6E" w14:textId="77777777" w:rsidR="0085280D" w:rsidRDefault="00000000">
            <w:pPr>
              <w:jc w:val="center"/>
            </w:pPr>
            <w:r>
              <w:rPr>
                <w:b/>
                <w:bCs/>
                <w:color w:val="FFFFFF"/>
                <w:sz w:val="20"/>
                <w:szCs w:val="20"/>
              </w:rPr>
              <w:t>Key Concept</w:t>
            </w:r>
          </w:p>
        </w:tc>
      </w:tr>
      <w:tr w:rsidR="0085280D" w14:paraId="2B1DF37E"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82718CF" w14:textId="77777777" w:rsidR="0085280D" w:rsidRDefault="00000000">
            <w:r>
              <w:rPr>
                <w:sz w:val="20"/>
                <w:szCs w:val="20"/>
              </w:rPr>
              <w:t>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EEF79D1"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4211EBE" w14:textId="77777777" w:rsidR="0085280D" w:rsidRDefault="00000000">
            <w:r>
              <w:rPr>
                <w:sz w:val="20"/>
                <w:szCs w:val="20"/>
              </w:rPr>
              <w:t>Time series analysis</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5A5345D" w14:textId="77777777" w:rsidR="0085280D" w:rsidRDefault="00000000">
            <w:r>
              <w:rPr>
                <w:sz w:val="20"/>
                <w:szCs w:val="20"/>
              </w:rPr>
              <w:t>16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DD6CFB7"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4EB8A1B" w14:textId="77777777" w:rsidR="0085280D" w:rsidRDefault="00000000">
            <w:r>
              <w:rPr>
                <w:sz w:val="20"/>
                <w:szCs w:val="20"/>
              </w:rPr>
              <w:t>Services can’t inventory</w:t>
            </w:r>
          </w:p>
        </w:tc>
      </w:tr>
      <w:tr w:rsidR="0085280D" w14:paraId="3496A3E9"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712FFC4" w14:textId="77777777" w:rsidR="0085280D" w:rsidRDefault="00000000">
            <w:r>
              <w:rPr>
                <w:sz w:val="20"/>
                <w:szCs w:val="20"/>
              </w:rPr>
              <w:t>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EEAD79E"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25ECB4C" w14:textId="77777777" w:rsidR="0085280D" w:rsidRDefault="00000000">
            <w:r>
              <w:rPr>
                <w:sz w:val="20"/>
                <w:szCs w:val="20"/>
              </w:rPr>
              <w:t>Causal (regression) forecasting</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9AA0909" w14:textId="77777777" w:rsidR="0085280D" w:rsidRDefault="00000000">
            <w:r>
              <w:rPr>
                <w:sz w:val="20"/>
                <w:szCs w:val="20"/>
              </w:rPr>
              <w:t>17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B2983BA"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2AF27CD" w14:textId="77777777" w:rsidR="0085280D" w:rsidRDefault="00000000">
            <w:r>
              <w:rPr>
                <w:sz w:val="20"/>
                <w:szCs w:val="20"/>
              </w:rPr>
              <w:t>Mixed strategy</w:t>
            </w:r>
          </w:p>
        </w:tc>
      </w:tr>
      <w:tr w:rsidR="0085280D" w14:paraId="40F76809"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21B0394" w14:textId="77777777" w:rsidR="0085280D" w:rsidRDefault="00000000">
            <w:r>
              <w:rPr>
                <w:sz w:val="20"/>
                <w:szCs w:val="20"/>
              </w:rPr>
              <w:t>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16507C1"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BE7396E" w14:textId="77777777" w:rsidR="0085280D" w:rsidRDefault="00000000">
            <w:r>
              <w:rPr>
                <w:sz w:val="20"/>
                <w:szCs w:val="20"/>
              </w:rPr>
              <w:t>Qualitative for new products</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092DAEC" w14:textId="77777777" w:rsidR="0085280D" w:rsidRDefault="00000000">
            <w:r>
              <w:rPr>
                <w:sz w:val="20"/>
                <w:szCs w:val="20"/>
              </w:rPr>
              <w:t>18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CE55EC8"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67210B2" w14:textId="77777777" w:rsidR="0085280D" w:rsidRDefault="00000000">
            <w:r>
              <w:rPr>
                <w:sz w:val="20"/>
                <w:szCs w:val="20"/>
              </w:rPr>
              <w:t>Demand-side aggregation</w:t>
            </w:r>
          </w:p>
        </w:tc>
      </w:tr>
      <w:tr w:rsidR="0085280D" w14:paraId="0E60FC5E"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E5F0645" w14:textId="77777777" w:rsidR="0085280D" w:rsidRDefault="00000000">
            <w:r>
              <w:rPr>
                <w:sz w:val="20"/>
                <w:szCs w:val="20"/>
              </w:rPr>
              <w:t>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E807F93"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2AB03A5" w14:textId="77777777" w:rsidR="0085280D" w:rsidRDefault="00000000">
            <w:r>
              <w:rPr>
                <w:sz w:val="20"/>
                <w:szCs w:val="20"/>
              </w:rPr>
              <w:t>Low α = more smoothing</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5B7913A" w14:textId="77777777" w:rsidR="0085280D" w:rsidRDefault="00000000">
            <w:r>
              <w:rPr>
                <w:sz w:val="20"/>
                <w:szCs w:val="20"/>
              </w:rPr>
              <w:t>19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E4B586D"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B8C3F31" w14:textId="77777777" w:rsidR="0085280D" w:rsidRDefault="00000000">
            <w:r>
              <w:rPr>
                <w:sz w:val="20"/>
                <w:szCs w:val="20"/>
              </w:rPr>
              <w:t>Independent demand</w:t>
            </w:r>
          </w:p>
        </w:tc>
      </w:tr>
      <w:tr w:rsidR="0085280D" w14:paraId="01B509AC"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9BE5327" w14:textId="77777777" w:rsidR="0085280D" w:rsidRDefault="00000000">
            <w:r>
              <w:rPr>
                <w:sz w:val="20"/>
                <w:szCs w:val="20"/>
              </w:rPr>
              <w:t>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588D110"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CC9411B" w14:textId="77777777" w:rsidR="0085280D" w:rsidRDefault="00000000">
            <w:r>
              <w:rPr>
                <w:sz w:val="20"/>
                <w:szCs w:val="20"/>
              </w:rPr>
              <w:t>TS = RSFE / MAD</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FD39109" w14:textId="77777777" w:rsidR="0085280D" w:rsidRDefault="00000000">
            <w:r>
              <w:rPr>
                <w:sz w:val="20"/>
                <w:szCs w:val="20"/>
              </w:rPr>
              <w:t>20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26FD33A"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706FA17" w14:textId="77777777" w:rsidR="0085280D" w:rsidRDefault="00000000">
            <w:r>
              <w:rPr>
                <w:sz w:val="20"/>
                <w:szCs w:val="20"/>
              </w:rPr>
              <w:t>Dependent demand</w:t>
            </w:r>
          </w:p>
        </w:tc>
      </w:tr>
      <w:tr w:rsidR="0085280D" w14:paraId="331AB647"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940B047" w14:textId="77777777" w:rsidR="0085280D" w:rsidRDefault="00000000">
            <w:r>
              <w:rPr>
                <w:sz w:val="20"/>
                <w:szCs w:val="20"/>
              </w:rPr>
              <w:t>6</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1B74E63"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0471E74" w14:textId="77777777" w:rsidR="0085280D" w:rsidRDefault="00000000">
            <w:r>
              <w:rPr>
                <w:sz w:val="20"/>
                <w:szCs w:val="20"/>
              </w:rPr>
              <w:t>X-axis: time vs. other factor</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36836F5" w14:textId="77777777" w:rsidR="0085280D" w:rsidRDefault="00000000">
            <w:r>
              <w:rPr>
                <w:sz w:val="20"/>
                <w:szCs w:val="20"/>
              </w:rPr>
              <w:t>21</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01147A4"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1F65B56" w14:textId="77777777" w:rsidR="0085280D" w:rsidRDefault="00000000">
            <w:r>
              <w:rPr>
                <w:sz w:val="20"/>
                <w:szCs w:val="20"/>
              </w:rPr>
              <w:t>P-model (time-triggered)</w:t>
            </w:r>
          </w:p>
        </w:tc>
      </w:tr>
      <w:tr w:rsidR="0085280D" w14:paraId="64CBD581"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2CF98F0" w14:textId="77777777" w:rsidR="0085280D" w:rsidRDefault="00000000">
            <w:r>
              <w:rPr>
                <w:sz w:val="20"/>
                <w:szCs w:val="20"/>
              </w:rPr>
              <w:t>7</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12AEC2F"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6B37502" w14:textId="77777777" w:rsidR="0085280D" w:rsidRDefault="00000000">
            <w:r>
              <w:rPr>
                <w:sz w:val="20"/>
                <w:szCs w:val="20"/>
              </w:rPr>
              <w:t>MAD = average absolute error</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D9C8E78" w14:textId="77777777" w:rsidR="0085280D" w:rsidRDefault="00000000">
            <w:r>
              <w:rPr>
                <w:sz w:val="20"/>
                <w:szCs w:val="20"/>
              </w:rPr>
              <w:t>22</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A1242AD"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9949959" w14:textId="77777777" w:rsidR="0085280D" w:rsidRDefault="00000000">
            <w:r>
              <w:rPr>
                <w:sz w:val="20"/>
                <w:szCs w:val="20"/>
              </w:rPr>
              <w:t>Q = event, P = time</w:t>
            </w:r>
          </w:p>
        </w:tc>
      </w:tr>
      <w:tr w:rsidR="0085280D" w14:paraId="147A06A0"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ACA9E76" w14:textId="77777777" w:rsidR="0085280D" w:rsidRDefault="00000000">
            <w:r>
              <w:rPr>
                <w:sz w:val="20"/>
                <w:szCs w:val="20"/>
              </w:rPr>
              <w:t>8</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A2E0496"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272C1BC" w14:textId="77777777" w:rsidR="0085280D" w:rsidRDefault="00000000">
            <w:r>
              <w:rPr>
                <w:sz w:val="20"/>
                <w:szCs w:val="20"/>
              </w:rPr>
              <w:t>Historical analogy</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77F41EE" w14:textId="77777777" w:rsidR="0085280D" w:rsidRDefault="00000000">
            <w:r>
              <w:rPr>
                <w:sz w:val="20"/>
                <w:szCs w:val="20"/>
              </w:rPr>
              <w:t>23</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811323D"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6C0FB6A" w14:textId="77777777" w:rsidR="0085280D" w:rsidRDefault="00000000">
            <w:r>
              <w:rPr>
                <w:sz w:val="20"/>
                <w:szCs w:val="20"/>
              </w:rPr>
              <w:t>Safety stock</w:t>
            </w:r>
          </w:p>
        </w:tc>
      </w:tr>
      <w:tr w:rsidR="0085280D" w14:paraId="4F5AD2B7"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85CD7EE" w14:textId="77777777" w:rsidR="0085280D" w:rsidRDefault="00000000">
            <w:r>
              <w:rPr>
                <w:sz w:val="20"/>
                <w:szCs w:val="20"/>
              </w:rPr>
              <w:t>9</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CD49AF5"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3496625" w14:textId="77777777" w:rsidR="0085280D" w:rsidRDefault="00000000">
            <w:r>
              <w:rPr>
                <w:sz w:val="20"/>
                <w:szCs w:val="20"/>
              </w:rPr>
              <w:t>Trend-adjusted smoothing</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1E07BAC" w14:textId="77777777" w:rsidR="0085280D" w:rsidRDefault="00000000">
            <w:r>
              <w:rPr>
                <w:sz w:val="20"/>
                <w:szCs w:val="20"/>
              </w:rPr>
              <w:t>24</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BF55458"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DB18C28" w14:textId="77777777" w:rsidR="0085280D" w:rsidRDefault="00000000">
            <w:r>
              <w:rPr>
                <w:sz w:val="20"/>
                <w:szCs w:val="20"/>
              </w:rPr>
              <w:t>Newsvendor model</w:t>
            </w:r>
          </w:p>
        </w:tc>
      </w:tr>
      <w:tr w:rsidR="0085280D" w14:paraId="03A32C43"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A529DCE" w14:textId="77777777" w:rsidR="0085280D" w:rsidRDefault="00000000">
            <w:r>
              <w:rPr>
                <w:sz w:val="20"/>
                <w:szCs w:val="20"/>
              </w:rPr>
              <w:t>10</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E7CD42E"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5E4DB94" w14:textId="77777777" w:rsidR="0085280D" w:rsidRDefault="00000000">
            <w:r>
              <w:rPr>
                <w:sz w:val="20"/>
                <w:szCs w:val="20"/>
              </w:rPr>
              <w:t>WMA weights sum to 1</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7C881C7" w14:textId="77777777" w:rsidR="0085280D" w:rsidRDefault="00000000">
            <w:r>
              <w:rPr>
                <w:sz w:val="20"/>
                <w:szCs w:val="20"/>
              </w:rPr>
              <w:t>25</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2276DEF"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DB13DF8" w14:textId="77777777" w:rsidR="0085280D" w:rsidRDefault="00000000">
            <w:r>
              <w:rPr>
                <w:sz w:val="20"/>
                <w:szCs w:val="20"/>
              </w:rPr>
              <w:t>Higher turns = faster flow</w:t>
            </w:r>
          </w:p>
        </w:tc>
      </w:tr>
      <w:tr w:rsidR="0085280D" w14:paraId="22E218BC"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5E5BFA9" w14:textId="77777777" w:rsidR="0085280D" w:rsidRDefault="00000000">
            <w:r>
              <w:rPr>
                <w:sz w:val="20"/>
                <w:szCs w:val="20"/>
              </w:rPr>
              <w:t>11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9F68E82"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2C60273" w14:textId="77777777" w:rsidR="0085280D" w:rsidRDefault="00000000">
            <w:r>
              <w:rPr>
                <w:sz w:val="20"/>
                <w:szCs w:val="20"/>
              </w:rPr>
              <w:t>Aggregate planning level</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1589494" w14:textId="77777777" w:rsidR="0085280D" w:rsidRDefault="00000000">
            <w:r>
              <w:rPr>
                <w:sz w:val="20"/>
                <w:szCs w:val="20"/>
              </w:rPr>
              <w:t>26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E4897FB"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1FB5B16" w14:textId="77777777" w:rsidR="0085280D" w:rsidRDefault="00000000">
            <w:r>
              <w:rPr>
                <w:sz w:val="20"/>
                <w:szCs w:val="20"/>
              </w:rPr>
              <w:t>ABC: C = many items, low $</w:t>
            </w:r>
          </w:p>
        </w:tc>
      </w:tr>
      <w:tr w:rsidR="0085280D" w14:paraId="593E95E2"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6DBB18D" w14:textId="77777777" w:rsidR="0085280D" w:rsidRDefault="00000000">
            <w:r>
              <w:rPr>
                <w:sz w:val="20"/>
                <w:szCs w:val="20"/>
              </w:rPr>
              <w:t>12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537431E"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416A804" w14:textId="77777777" w:rsidR="0085280D" w:rsidRDefault="00000000">
            <w:r>
              <w:rPr>
                <w:sz w:val="20"/>
                <w:szCs w:val="20"/>
              </w:rPr>
              <w:t>Level strategy + overtime</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438A4A8" w14:textId="77777777" w:rsidR="0085280D" w:rsidRDefault="00000000">
            <w:r>
              <w:rPr>
                <w:sz w:val="20"/>
                <w:szCs w:val="20"/>
              </w:rPr>
              <w:t>27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2C11769B"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4FFED47" w14:textId="77777777" w:rsidR="0085280D" w:rsidRDefault="00000000">
            <w:r>
              <w:rPr>
                <w:sz w:val="20"/>
                <w:szCs w:val="20"/>
              </w:rPr>
              <w:t>MPS defines what &amp; when</w:t>
            </w:r>
          </w:p>
        </w:tc>
      </w:tr>
      <w:tr w:rsidR="0085280D" w14:paraId="50F1C577"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108D7D1" w14:textId="77777777" w:rsidR="0085280D" w:rsidRDefault="00000000">
            <w:r>
              <w:rPr>
                <w:sz w:val="20"/>
                <w:szCs w:val="20"/>
              </w:rPr>
              <w:t>13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B4C4929"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89F9ABD" w14:textId="77777777" w:rsidR="0085280D" w:rsidRDefault="00000000">
            <w:r>
              <w:rPr>
                <w:sz w:val="20"/>
                <w:szCs w:val="20"/>
              </w:rPr>
              <w:t>Chase strategy</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E000D44" w14:textId="77777777" w:rsidR="0085280D" w:rsidRDefault="00000000">
            <w:r>
              <w:rPr>
                <w:sz w:val="20"/>
                <w:szCs w:val="20"/>
              </w:rPr>
              <w:t>28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309C3EB"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8ADDC85" w14:textId="77777777" w:rsidR="0085280D" w:rsidRDefault="00000000">
            <w:r>
              <w:rPr>
                <w:sz w:val="20"/>
                <w:szCs w:val="20"/>
              </w:rPr>
              <w:t>BOM = product structure tree</w:t>
            </w:r>
          </w:p>
        </w:tc>
      </w:tr>
      <w:tr w:rsidR="0085280D" w14:paraId="4B8155EC"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6313654" w14:textId="77777777" w:rsidR="0085280D" w:rsidRDefault="00000000">
            <w:r>
              <w:rPr>
                <w:sz w:val="20"/>
                <w:szCs w:val="20"/>
              </w:rPr>
              <w:t>14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8FE1507"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6795F39" w14:textId="77777777" w:rsidR="0085280D" w:rsidRDefault="00000000">
            <w:r>
              <w:rPr>
                <w:sz w:val="20"/>
                <w:szCs w:val="20"/>
              </w:rPr>
              <w:t>Four aggregate planning costs</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946D198" w14:textId="77777777" w:rsidR="0085280D" w:rsidRDefault="00000000">
            <w:r>
              <w:rPr>
                <w:sz w:val="20"/>
                <w:szCs w:val="20"/>
              </w:rPr>
              <w:t>29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CE37D6D"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E4F83D4" w14:textId="77777777" w:rsidR="0085280D" w:rsidRDefault="00000000">
            <w:r>
              <w:rPr>
                <w:sz w:val="20"/>
                <w:szCs w:val="20"/>
              </w:rPr>
              <w:t>Planned = not yet released</w:t>
            </w:r>
          </w:p>
        </w:tc>
      </w:tr>
      <w:tr w:rsidR="0085280D" w14:paraId="64F208C3"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BCA2CF4" w14:textId="77777777" w:rsidR="0085280D" w:rsidRDefault="00000000">
            <w:r>
              <w:rPr>
                <w:sz w:val="20"/>
                <w:szCs w:val="20"/>
              </w:rPr>
              <w:t>15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62B6DE6"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B23E18D" w14:textId="77777777" w:rsidR="0085280D" w:rsidRDefault="00000000">
            <w:r>
              <w:rPr>
                <w:sz w:val="20"/>
                <w:szCs w:val="20"/>
              </w:rPr>
              <w:t>Yield management</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A90C5A1" w14:textId="77777777" w:rsidR="0085280D" w:rsidRDefault="00000000">
            <w:r>
              <w:rPr>
                <w:sz w:val="20"/>
                <w:szCs w:val="20"/>
              </w:rPr>
              <w:t>30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EFA5813" w14:textId="77777777" w:rsidR="0085280D" w:rsidRDefault="00000000">
            <w:r>
              <w:rPr>
                <w:sz w:val="20"/>
                <w:szCs w:val="20"/>
              </w:rPr>
              <w:t>A</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511BFA6" w14:textId="77777777" w:rsidR="0085280D" w:rsidRDefault="00000000">
            <w:r>
              <w:rPr>
                <w:sz w:val="20"/>
                <w:szCs w:val="20"/>
              </w:rPr>
              <w:t>Four MRP lot-sizing methods</w:t>
            </w:r>
          </w:p>
        </w:tc>
      </w:tr>
    </w:tbl>
    <w:p w14:paraId="3447094A" w14:textId="77777777" w:rsidR="0085280D" w:rsidRDefault="0085280D">
      <w:pPr>
        <w:spacing w:after="300"/>
      </w:pPr>
    </w:p>
    <w:p w14:paraId="243C3DAB" w14:textId="77777777" w:rsidR="0085280D" w:rsidRDefault="00000000">
      <w:pPr>
        <w:spacing w:after="120"/>
      </w:pPr>
      <w:r>
        <w:rPr>
          <w:b/>
          <w:bCs/>
          <w:color w:val="1B3A5C"/>
          <w:sz w:val="24"/>
          <w:szCs w:val="24"/>
        </w:rPr>
        <w:t>Part B: Matching Answers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80"/>
        <w:gridCol w:w="780"/>
        <w:gridCol w:w="3120"/>
        <w:gridCol w:w="780"/>
        <w:gridCol w:w="780"/>
        <w:gridCol w:w="3120"/>
      </w:tblGrid>
      <w:tr w:rsidR="0085280D" w14:paraId="7972466D"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36167E2C" w14:textId="77777777" w:rsidR="0085280D"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17F3288A" w14:textId="77777777" w:rsidR="0085280D"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666705B4" w14:textId="77777777" w:rsidR="0085280D" w:rsidRDefault="00000000">
            <w:pPr>
              <w:jc w:val="center"/>
            </w:pPr>
            <w:r>
              <w:rPr>
                <w:b/>
                <w:bCs/>
                <w:color w:val="FFFFFF"/>
                <w:sz w:val="20"/>
                <w:szCs w:val="20"/>
              </w:rPr>
              <w:t>Term</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1952C6D9" w14:textId="77777777" w:rsidR="0085280D" w:rsidRDefault="00000000">
            <w:pPr>
              <w:jc w:val="center"/>
            </w:pPr>
            <w:r>
              <w:rPr>
                <w:b/>
                <w:bCs/>
                <w:color w:val="FFFFFF"/>
                <w:sz w:val="20"/>
                <w:szCs w:val="20"/>
              </w:rPr>
              <w:t>#</w:t>
            </w:r>
          </w:p>
        </w:tc>
        <w:tc>
          <w:tcPr>
            <w:tcW w:w="78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17A3415C" w14:textId="77777777" w:rsidR="0085280D" w:rsidRDefault="00000000">
            <w:pPr>
              <w:jc w:val="center"/>
            </w:pPr>
            <w:r>
              <w:rPr>
                <w:b/>
                <w:bCs/>
                <w:color w:val="FFFFFF"/>
                <w:sz w:val="20"/>
                <w:szCs w:val="20"/>
              </w:rPr>
              <w:t>Ans</w:t>
            </w:r>
          </w:p>
        </w:tc>
        <w:tc>
          <w:tcPr>
            <w:tcW w:w="312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6D0F27AF" w14:textId="77777777" w:rsidR="0085280D" w:rsidRDefault="00000000">
            <w:pPr>
              <w:jc w:val="center"/>
            </w:pPr>
            <w:r>
              <w:rPr>
                <w:b/>
                <w:bCs/>
                <w:color w:val="FFFFFF"/>
                <w:sz w:val="20"/>
                <w:szCs w:val="20"/>
              </w:rPr>
              <w:t>Term</w:t>
            </w:r>
          </w:p>
        </w:tc>
      </w:tr>
      <w:tr w:rsidR="0085280D" w14:paraId="5EAF0C16"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004CC7E" w14:textId="77777777" w:rsidR="0085280D" w:rsidRDefault="00000000">
            <w:r>
              <w:rPr>
                <w:sz w:val="20"/>
                <w:szCs w:val="20"/>
              </w:rPr>
              <w:t>31</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325D238" w14:textId="77777777" w:rsidR="0085280D" w:rsidRDefault="00000000">
            <w:r>
              <w:rPr>
                <w:sz w:val="20"/>
                <w:szCs w:val="20"/>
              </w:rPr>
              <w:t>F</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CFE7D05" w14:textId="77777777" w:rsidR="0085280D" w:rsidRDefault="00000000">
            <w:r>
              <w:rPr>
                <w:sz w:val="20"/>
                <w:szCs w:val="20"/>
              </w:rPr>
              <w:t>Agile supply chain</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A0EF803" w14:textId="77777777" w:rsidR="0085280D" w:rsidRDefault="00000000">
            <w:r>
              <w:rPr>
                <w:sz w:val="20"/>
                <w:szCs w:val="20"/>
              </w:rPr>
              <w:t>36</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B4D8B11" w14:textId="77777777" w:rsidR="0085280D" w:rsidRDefault="00000000">
            <w:r>
              <w:rPr>
                <w:sz w:val="20"/>
                <w:szCs w:val="20"/>
              </w:rPr>
              <w:t>I</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8DCEE4E" w14:textId="77777777" w:rsidR="0085280D" w:rsidRDefault="00000000">
            <w:r>
              <w:rPr>
                <w:sz w:val="20"/>
                <w:szCs w:val="20"/>
              </w:rPr>
              <w:t>Forward buying</w:t>
            </w:r>
          </w:p>
        </w:tc>
      </w:tr>
      <w:tr w:rsidR="0085280D" w14:paraId="09957AE0"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C6F9B74" w14:textId="77777777" w:rsidR="0085280D" w:rsidRDefault="00000000">
            <w:r>
              <w:rPr>
                <w:sz w:val="20"/>
                <w:szCs w:val="20"/>
              </w:rPr>
              <w:t>32</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0ABADD2" w14:textId="77777777" w:rsidR="0085280D" w:rsidRDefault="00000000">
            <w:r>
              <w:rPr>
                <w:sz w:val="20"/>
                <w:szCs w:val="20"/>
              </w:rPr>
              <w:t>B</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53834B8" w14:textId="77777777" w:rsidR="0085280D" w:rsidRDefault="00000000">
            <w:r>
              <w:rPr>
                <w:sz w:val="20"/>
                <w:szCs w:val="20"/>
              </w:rPr>
              <w:t>Vendor-managed inventory (VMI)</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84B521B" w14:textId="77777777" w:rsidR="0085280D" w:rsidRDefault="00000000">
            <w:r>
              <w:rPr>
                <w:sz w:val="20"/>
                <w:szCs w:val="20"/>
              </w:rPr>
              <w:t>37</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C99B8CB" w14:textId="77777777" w:rsidR="0085280D" w:rsidRDefault="00000000">
            <w:r>
              <w:rPr>
                <w:sz w:val="20"/>
                <w:szCs w:val="20"/>
              </w:rPr>
              <w:t>C</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052F534" w14:textId="77777777" w:rsidR="0085280D" w:rsidRDefault="00000000">
            <w:r>
              <w:rPr>
                <w:sz w:val="20"/>
                <w:szCs w:val="20"/>
              </w:rPr>
              <w:t>Specificity</w:t>
            </w:r>
          </w:p>
        </w:tc>
      </w:tr>
      <w:tr w:rsidR="0085280D" w14:paraId="5A4499AE"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46979295" w14:textId="77777777" w:rsidR="0085280D" w:rsidRDefault="00000000">
            <w:r>
              <w:rPr>
                <w:sz w:val="20"/>
                <w:szCs w:val="20"/>
              </w:rPr>
              <w:t>33</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FDF309E" w14:textId="77777777" w:rsidR="0085280D" w:rsidRDefault="00000000">
            <w:r>
              <w:rPr>
                <w:sz w:val="20"/>
                <w:szCs w:val="20"/>
              </w:rPr>
              <w:t>A</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058E76D" w14:textId="77777777" w:rsidR="0085280D" w:rsidRDefault="00000000">
            <w:r>
              <w:rPr>
                <w:sz w:val="20"/>
                <w:szCs w:val="20"/>
              </w:rPr>
              <w:t>Bullwhip effect</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DB32C1F" w14:textId="77777777" w:rsidR="0085280D" w:rsidRDefault="00000000">
            <w:r>
              <w:rPr>
                <w:sz w:val="20"/>
                <w:szCs w:val="20"/>
              </w:rPr>
              <w:t>38</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DB06DE9" w14:textId="77777777" w:rsidR="0085280D" w:rsidRDefault="00000000">
            <w:r>
              <w:rPr>
                <w:sz w:val="20"/>
                <w:szCs w:val="20"/>
              </w:rPr>
              <w:t>E</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4757CE0" w14:textId="77777777" w:rsidR="0085280D" w:rsidRDefault="00000000">
            <w:r>
              <w:rPr>
                <w:sz w:val="20"/>
                <w:szCs w:val="20"/>
              </w:rPr>
              <w:t>Responsive supply chain</w:t>
            </w:r>
          </w:p>
        </w:tc>
      </w:tr>
      <w:tr w:rsidR="0085280D" w14:paraId="2B63B6E7"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4C88F3E" w14:textId="77777777" w:rsidR="0085280D" w:rsidRDefault="00000000">
            <w:r>
              <w:rPr>
                <w:sz w:val="20"/>
                <w:szCs w:val="20"/>
              </w:rPr>
              <w:t>34</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D2BE7A1" w14:textId="77777777" w:rsidR="0085280D" w:rsidRDefault="00000000">
            <w:r>
              <w:rPr>
                <w:sz w:val="20"/>
                <w:szCs w:val="20"/>
              </w:rPr>
              <w:t>G</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8620ED6" w14:textId="77777777" w:rsidR="0085280D" w:rsidRDefault="00000000">
            <w:r>
              <w:rPr>
                <w:sz w:val="20"/>
                <w:szCs w:val="20"/>
              </w:rPr>
              <w:t>Total cost of ownership (TCO)</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4E0119D" w14:textId="77777777" w:rsidR="0085280D" w:rsidRDefault="00000000">
            <w:r>
              <w:rPr>
                <w:sz w:val="20"/>
                <w:szCs w:val="20"/>
              </w:rPr>
              <w:t>39</w:t>
            </w:r>
          </w:p>
        </w:tc>
        <w:tc>
          <w:tcPr>
            <w:tcW w:w="78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310A720" w14:textId="77777777" w:rsidR="0085280D" w:rsidRDefault="00000000">
            <w:r>
              <w:rPr>
                <w:sz w:val="20"/>
                <w:szCs w:val="20"/>
              </w:rPr>
              <w:t>H</w:t>
            </w:r>
          </w:p>
        </w:tc>
        <w:tc>
          <w:tcPr>
            <w:tcW w:w="312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40E85077" w14:textId="77777777" w:rsidR="0085280D" w:rsidRDefault="00000000">
            <w:r>
              <w:rPr>
                <w:sz w:val="20"/>
                <w:szCs w:val="20"/>
              </w:rPr>
              <w:t>Weeks of supply</w:t>
            </w:r>
          </w:p>
        </w:tc>
      </w:tr>
      <w:tr w:rsidR="0085280D" w14:paraId="29BAD736" w14:textId="77777777">
        <w:tblPrEx>
          <w:tblCellMar>
            <w:top w:w="0" w:type="dxa"/>
            <w:bottom w:w="0" w:type="dxa"/>
          </w:tblCellMar>
        </w:tblPrEx>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2B6C954F" w14:textId="77777777" w:rsidR="0085280D" w:rsidRDefault="00000000">
            <w:r>
              <w:rPr>
                <w:sz w:val="20"/>
                <w:szCs w:val="20"/>
              </w:rPr>
              <w:t>35</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FA8C5EC" w14:textId="77777777" w:rsidR="0085280D" w:rsidRDefault="00000000">
            <w:r>
              <w:rPr>
                <w:sz w:val="20"/>
                <w:szCs w:val="20"/>
              </w:rPr>
              <w:t>D</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8BDE0DB" w14:textId="77777777" w:rsidR="0085280D" w:rsidRDefault="00000000">
            <w:r>
              <w:rPr>
                <w:sz w:val="20"/>
                <w:szCs w:val="20"/>
              </w:rPr>
              <w:t>Efficient supply chain</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767D73F" w14:textId="77777777" w:rsidR="0085280D" w:rsidRDefault="00000000">
            <w:r>
              <w:rPr>
                <w:sz w:val="20"/>
                <w:szCs w:val="20"/>
              </w:rPr>
              <w:t>40</w:t>
            </w:r>
          </w:p>
        </w:tc>
        <w:tc>
          <w:tcPr>
            <w:tcW w:w="78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5B973BC" w14:textId="77777777" w:rsidR="0085280D" w:rsidRDefault="00000000">
            <w:r>
              <w:rPr>
                <w:sz w:val="20"/>
                <w:szCs w:val="20"/>
              </w:rPr>
              <w:t>J</w:t>
            </w:r>
          </w:p>
        </w:tc>
        <w:tc>
          <w:tcPr>
            <w:tcW w:w="312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1699EA36" w14:textId="77777777" w:rsidR="0085280D" w:rsidRDefault="00000000">
            <w:r>
              <w:rPr>
                <w:sz w:val="20"/>
                <w:szCs w:val="20"/>
              </w:rPr>
              <w:t>Risk-hedging supply chain</w:t>
            </w:r>
          </w:p>
        </w:tc>
      </w:tr>
    </w:tbl>
    <w:p w14:paraId="7FDEF1EE" w14:textId="77777777" w:rsidR="00E91B57" w:rsidRDefault="00E91B57"/>
    <w:sectPr w:rsidR="00E91B57">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35893" w14:textId="77777777" w:rsidR="00E91B57" w:rsidRDefault="00E91B57">
      <w:r>
        <w:separator/>
      </w:r>
    </w:p>
  </w:endnote>
  <w:endnote w:type="continuationSeparator" w:id="0">
    <w:p w14:paraId="07BD0739" w14:textId="77777777" w:rsidR="00E91B57" w:rsidRDefault="00E91B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E3DF2" w14:textId="77777777" w:rsidR="0085280D" w:rsidRDefault="00000000">
    <w:pPr>
      <w:jc w:val="center"/>
    </w:pPr>
    <w:r>
      <w:rPr>
        <w:color w:val="888888"/>
        <w:sz w:val="16"/>
        <w:szCs w:val="16"/>
      </w:rPr>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3D5901">
      <w:rPr>
        <w:noProof/>
        <w:color w:val="888888"/>
        <w:sz w:val="16"/>
        <w:szCs w:val="16"/>
      </w:rPr>
      <w:t>1</w:t>
    </w:r>
    <w:r>
      <w:rPr>
        <w:color w:val="88888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5ACB6" w14:textId="77777777" w:rsidR="00E91B57" w:rsidRDefault="00E91B57">
      <w:r>
        <w:separator/>
      </w:r>
    </w:p>
  </w:footnote>
  <w:footnote w:type="continuationSeparator" w:id="0">
    <w:p w14:paraId="7CA5DAF7" w14:textId="77777777" w:rsidR="00E91B57" w:rsidRDefault="00E91B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2E1F5" w14:textId="77777777" w:rsidR="0085280D" w:rsidRDefault="00000000">
    <w:pPr>
      <w:jc w:val="right"/>
    </w:pPr>
    <w:r>
      <w:rPr>
        <w:i/>
        <w:iCs/>
        <w:color w:val="888888"/>
        <w:sz w:val="16"/>
        <w:szCs w:val="16"/>
      </w:rPr>
      <w:t>OSCM Quiz 2 — VERSION B — Chapters 16, 18–21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712D07"/>
    <w:multiLevelType w:val="hybridMultilevel"/>
    <w:tmpl w:val="A48AB8C2"/>
    <w:lvl w:ilvl="0" w:tplc="6A5A74B2">
      <w:start w:val="1"/>
      <w:numFmt w:val="bullet"/>
      <w:lvlText w:val="●"/>
      <w:lvlJc w:val="left"/>
      <w:pPr>
        <w:ind w:left="720" w:hanging="360"/>
      </w:pPr>
    </w:lvl>
    <w:lvl w:ilvl="1" w:tplc="34EC8D9C">
      <w:start w:val="1"/>
      <w:numFmt w:val="bullet"/>
      <w:lvlText w:val="○"/>
      <w:lvlJc w:val="left"/>
      <w:pPr>
        <w:ind w:left="1440" w:hanging="360"/>
      </w:pPr>
    </w:lvl>
    <w:lvl w:ilvl="2" w:tplc="04EADD20">
      <w:start w:val="1"/>
      <w:numFmt w:val="bullet"/>
      <w:lvlText w:val="■"/>
      <w:lvlJc w:val="left"/>
      <w:pPr>
        <w:ind w:left="2160" w:hanging="360"/>
      </w:pPr>
    </w:lvl>
    <w:lvl w:ilvl="3" w:tplc="A1385578">
      <w:start w:val="1"/>
      <w:numFmt w:val="bullet"/>
      <w:lvlText w:val="●"/>
      <w:lvlJc w:val="left"/>
      <w:pPr>
        <w:ind w:left="2880" w:hanging="360"/>
      </w:pPr>
    </w:lvl>
    <w:lvl w:ilvl="4" w:tplc="6444E8E8">
      <w:start w:val="1"/>
      <w:numFmt w:val="bullet"/>
      <w:lvlText w:val="○"/>
      <w:lvlJc w:val="left"/>
      <w:pPr>
        <w:ind w:left="3600" w:hanging="360"/>
      </w:pPr>
    </w:lvl>
    <w:lvl w:ilvl="5" w:tplc="BBDEB8E2">
      <w:start w:val="1"/>
      <w:numFmt w:val="bullet"/>
      <w:lvlText w:val="■"/>
      <w:lvlJc w:val="left"/>
      <w:pPr>
        <w:ind w:left="4320" w:hanging="360"/>
      </w:pPr>
    </w:lvl>
    <w:lvl w:ilvl="6" w:tplc="5DC81A60">
      <w:start w:val="1"/>
      <w:numFmt w:val="bullet"/>
      <w:lvlText w:val="●"/>
      <w:lvlJc w:val="left"/>
      <w:pPr>
        <w:ind w:left="5040" w:hanging="360"/>
      </w:pPr>
    </w:lvl>
    <w:lvl w:ilvl="7" w:tplc="53068502">
      <w:start w:val="1"/>
      <w:numFmt w:val="bullet"/>
      <w:lvlText w:val="●"/>
      <w:lvlJc w:val="left"/>
      <w:pPr>
        <w:ind w:left="5760" w:hanging="360"/>
      </w:pPr>
    </w:lvl>
    <w:lvl w:ilvl="8" w:tplc="3DBA862A">
      <w:start w:val="1"/>
      <w:numFmt w:val="bullet"/>
      <w:lvlText w:val="●"/>
      <w:lvlJc w:val="left"/>
      <w:pPr>
        <w:ind w:left="6480" w:hanging="360"/>
      </w:pPr>
    </w:lvl>
  </w:abstractNum>
  <w:num w:numId="1" w16cid:durableId="209003066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280D"/>
    <w:rsid w:val="0037536A"/>
    <w:rsid w:val="003D5901"/>
    <w:rsid w:val="0085280D"/>
    <w:rsid w:val="00E91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0F0B9"/>
  <w15:docId w15:val="{069C081D-05F9-4D27-A9E5-CB2CC7DD0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200"/>
      <w:outlineLvl w:val="0"/>
    </w:pPr>
    <w:rPr>
      <w:b/>
      <w:bCs/>
      <w:color w:val="1B3A5C"/>
      <w:sz w:val="36"/>
      <w:szCs w:val="36"/>
    </w:rPr>
  </w:style>
  <w:style w:type="paragraph" w:styleId="Heading2">
    <w:name w:val="heading 2"/>
    <w:uiPriority w:val="9"/>
    <w:semiHidden/>
    <w:unhideWhenUsed/>
    <w:qFormat/>
    <w:pPr>
      <w:spacing w:before="240" w:after="160"/>
      <w:outlineLvl w:val="1"/>
    </w:pPr>
    <w:rPr>
      <w:b/>
      <w:bCs/>
      <w:color w:val="2E75B6"/>
      <w:sz w:val="28"/>
      <w:szCs w:val="28"/>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2071</Words>
  <Characters>10770</Characters>
  <Application>Microsoft Office Word</Application>
  <DocSecurity>0</DocSecurity>
  <Lines>398</Lines>
  <Paragraphs>389</Paragraphs>
  <ScaleCrop>false</ScaleCrop>
  <Company/>
  <LinksUpToDate>false</LinksUpToDate>
  <CharactersWithSpaces>12452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2026-02-15T21:12:00Z</dcterms:created>
  <dcterms:modified xsi:type="dcterms:W3CDTF">2026-03-14T04:10:00Z</dcterms:modified>
</cp:coreProperties>
</file>